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Договор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управления многоквартирным домом</w:t>
      </w:r>
    </w:p>
    <w:p w:rsidR="00D53269" w:rsidRPr="00D53269" w:rsidRDefault="00797A11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г. Кингисепп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      </w:t>
      </w:r>
      <w:r w:rsidR="001A503E">
        <w:rPr>
          <w:rFonts w:ascii="Verdana" w:eastAsia="Times New Roman" w:hAnsi="Verdana"/>
          <w:color w:val="292929"/>
          <w:lang w:eastAsia="ru-RU"/>
        </w:rPr>
        <w:t>                          </w:t>
      </w:r>
      <w:r>
        <w:rPr>
          <w:rFonts w:ascii="Verdana" w:eastAsia="Times New Roman" w:hAnsi="Verdana"/>
          <w:color w:val="292929"/>
          <w:lang w:eastAsia="ru-RU"/>
        </w:rPr>
        <w:t> «</w:t>
      </w:r>
      <w:r w:rsidR="001A503E">
        <w:rPr>
          <w:rFonts w:ascii="Verdana" w:eastAsia="Times New Roman" w:hAnsi="Verdana"/>
          <w:color w:val="292929"/>
          <w:lang w:eastAsia="ru-RU"/>
        </w:rPr>
        <w:t xml:space="preserve"> 01</w:t>
      </w:r>
      <w:r>
        <w:rPr>
          <w:rFonts w:ascii="Verdana" w:eastAsia="Times New Roman" w:hAnsi="Verdana"/>
          <w:color w:val="292929"/>
          <w:lang w:eastAsia="ru-RU"/>
        </w:rPr>
        <w:t>»</w:t>
      </w:r>
      <w:r w:rsidR="001A503E">
        <w:rPr>
          <w:rFonts w:ascii="Verdana" w:eastAsia="Times New Roman" w:hAnsi="Verdana"/>
          <w:color w:val="292929"/>
          <w:lang w:eastAsia="ru-RU"/>
        </w:rPr>
        <w:t xml:space="preserve"> февраля 2015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 г.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 </w:t>
      </w:r>
    </w:p>
    <w:p w:rsidR="00D53269" w:rsidRPr="00D53269" w:rsidRDefault="00797A11" w:rsidP="00512B57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Товарищество собственников жилья ТС</w:t>
      </w:r>
      <w:proofErr w:type="gramStart"/>
      <w:r>
        <w:rPr>
          <w:rFonts w:ascii="Verdana" w:eastAsia="Times New Roman" w:hAnsi="Verdana"/>
          <w:color w:val="292929"/>
          <w:lang w:eastAsia="ru-RU"/>
        </w:rPr>
        <w:t>Ж«</w:t>
      </w:r>
      <w:proofErr w:type="gramEnd"/>
      <w:r>
        <w:rPr>
          <w:rFonts w:ascii="Verdana" w:eastAsia="Times New Roman" w:hAnsi="Verdana"/>
          <w:color w:val="292929"/>
          <w:lang w:eastAsia="ru-RU"/>
        </w:rPr>
        <w:t>Лесное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», именуемое в дальнейшем Управляю</w:t>
      </w:r>
      <w:r>
        <w:rPr>
          <w:rFonts w:ascii="Verdana" w:eastAsia="Times New Roman" w:hAnsi="Verdana"/>
          <w:color w:val="292929"/>
          <w:lang w:eastAsia="ru-RU"/>
        </w:rPr>
        <w:t>щая организация, в лице пред</w:t>
      </w:r>
      <w:r w:rsidR="008519F0">
        <w:rPr>
          <w:rFonts w:ascii="Verdana" w:eastAsia="Times New Roman" w:hAnsi="Verdana"/>
          <w:color w:val="292929"/>
          <w:lang w:eastAsia="ru-RU"/>
        </w:rPr>
        <w:t xml:space="preserve">седателя правления ТСЖ </w:t>
      </w:r>
      <w:proofErr w:type="spellStart"/>
      <w:r w:rsidR="008519F0">
        <w:rPr>
          <w:rFonts w:ascii="Verdana" w:eastAsia="Times New Roman" w:hAnsi="Verdana"/>
          <w:color w:val="292929"/>
          <w:lang w:eastAsia="ru-RU"/>
        </w:rPr>
        <w:t>Шенцева</w:t>
      </w:r>
      <w:proofErr w:type="spellEnd"/>
      <w:r w:rsidR="008519F0">
        <w:rPr>
          <w:rFonts w:ascii="Verdana" w:eastAsia="Times New Roman" w:hAnsi="Verdana"/>
          <w:color w:val="292929"/>
          <w:lang w:eastAsia="ru-RU"/>
        </w:rPr>
        <w:t xml:space="preserve"> А. А</w:t>
      </w:r>
      <w:r>
        <w:rPr>
          <w:rFonts w:ascii="Verdana" w:eastAsia="Times New Roman" w:hAnsi="Verdana"/>
          <w:color w:val="292929"/>
          <w:lang w:eastAsia="ru-RU"/>
        </w:rPr>
        <w:t>.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, действующего на основании Устава, с одной стороны,</w:t>
      </w:r>
      <w:r>
        <w:rPr>
          <w:rFonts w:ascii="Verdana" w:eastAsia="Times New Roman" w:hAnsi="Verdana"/>
          <w:color w:val="292929"/>
          <w:lang w:eastAsia="ru-RU"/>
        </w:rPr>
        <w:t xml:space="preserve"> и собственники  жилых 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 помещений многоквартирного дома  №_</w:t>
      </w:r>
      <w:r>
        <w:rPr>
          <w:rFonts w:ascii="Verdana" w:eastAsia="Times New Roman" w:hAnsi="Verdana"/>
          <w:color w:val="292929"/>
          <w:lang w:eastAsia="ru-RU"/>
        </w:rPr>
        <w:t>8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____, по улице _</w:t>
      </w:r>
      <w:r>
        <w:rPr>
          <w:rFonts w:ascii="Verdana" w:eastAsia="Times New Roman" w:hAnsi="Verdana"/>
          <w:color w:val="292929"/>
          <w:lang w:eastAsia="ru-RU"/>
        </w:rPr>
        <w:t xml:space="preserve">  Ковалевского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_</w:t>
      </w:r>
      <w:r>
        <w:rPr>
          <w:rFonts w:ascii="Verdana" w:eastAsia="Times New Roman" w:hAnsi="Verdana"/>
          <w:color w:val="292929"/>
          <w:lang w:eastAsia="ru-RU"/>
        </w:rPr>
        <w:t xml:space="preserve"> 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_____________________, именуемые в дальнейшем «Собственник», действующие на основании Решения Общего собрания собственников жилых и нежилых  помещений многоквартирного дома, с другой стороны,  заключили настоящий Договор о нижеследующем: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proofErr w:type="spellStart"/>
      <w:r w:rsidRPr="00566D3D">
        <w:rPr>
          <w:rFonts w:ascii="Verdana" w:eastAsia="Times New Roman" w:hAnsi="Verdana"/>
          <w:b/>
          <w:bCs/>
          <w:color w:val="292929"/>
          <w:lang w:eastAsia="ru-RU"/>
        </w:rPr>
        <w:t>I.Общие</w:t>
      </w:r>
      <w:proofErr w:type="spellEnd"/>
      <w:r w:rsidRPr="00566D3D">
        <w:rPr>
          <w:rFonts w:ascii="Verdana" w:eastAsia="Times New Roman" w:hAnsi="Verdana"/>
          <w:b/>
          <w:bCs/>
          <w:color w:val="292929"/>
          <w:lang w:eastAsia="ru-RU"/>
        </w:rPr>
        <w:t xml:space="preserve"> положения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1.1. Настоящий Договор заключен на основании решения общего собрания собственников помещений многоквартирного дома (протокол № _</w:t>
      </w:r>
      <w:r w:rsidR="00797A11">
        <w:rPr>
          <w:rFonts w:ascii="Verdana" w:eastAsia="Times New Roman" w:hAnsi="Verdana"/>
          <w:color w:val="292929"/>
          <w:lang w:eastAsia="ru-RU"/>
        </w:rPr>
        <w:t>1</w:t>
      </w:r>
      <w:r w:rsidRPr="00D53269">
        <w:rPr>
          <w:rFonts w:ascii="Verdana" w:eastAsia="Times New Roman" w:hAnsi="Verdana"/>
          <w:color w:val="292929"/>
          <w:lang w:eastAsia="ru-RU"/>
        </w:rPr>
        <w:t>__ от «</w:t>
      </w:r>
      <w:r w:rsidR="00797A11">
        <w:rPr>
          <w:rFonts w:ascii="Verdana" w:eastAsia="Times New Roman" w:hAnsi="Verdana"/>
          <w:color w:val="292929"/>
          <w:lang w:eastAsia="ru-RU"/>
        </w:rPr>
        <w:t xml:space="preserve"> 01</w:t>
      </w:r>
      <w:r w:rsidRPr="00D53269">
        <w:rPr>
          <w:rFonts w:ascii="Verdana" w:eastAsia="Times New Roman" w:hAnsi="Verdana"/>
          <w:color w:val="292929"/>
          <w:lang w:eastAsia="ru-RU"/>
        </w:rPr>
        <w:t>»</w:t>
      </w:r>
      <w:r w:rsidR="00797A11" w:rsidRPr="00D53269">
        <w:rPr>
          <w:rFonts w:ascii="Verdana" w:eastAsia="Times New Roman" w:hAnsi="Verdana"/>
          <w:color w:val="292929"/>
          <w:lang w:eastAsia="ru-RU"/>
        </w:rPr>
        <w:t>ф</w:t>
      </w:r>
      <w:r w:rsidR="00797A11">
        <w:rPr>
          <w:rFonts w:ascii="Verdana" w:eastAsia="Times New Roman" w:hAnsi="Verdana"/>
          <w:color w:val="292929"/>
          <w:lang w:eastAsia="ru-RU"/>
        </w:rPr>
        <w:t>евраля 2011г.).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</w:t>
      </w:r>
      <w:r w:rsidR="00797A11">
        <w:rPr>
          <w:rFonts w:ascii="Verdana" w:eastAsia="Times New Roman" w:hAnsi="Verdana"/>
          <w:color w:val="292929"/>
          <w:lang w:eastAsia="ru-RU"/>
        </w:rPr>
        <w:t xml:space="preserve">                                             </w:t>
      </w:r>
      <w:r w:rsidRPr="00D53269">
        <w:rPr>
          <w:rFonts w:ascii="Verdana" w:eastAsia="Times New Roman" w:hAnsi="Verdana"/>
          <w:color w:val="292929"/>
          <w:lang w:eastAsia="ru-RU"/>
        </w:rPr>
        <w:t>1.2. Условия настоящего Договора являются одинаковыми для всех собственников помещений в многоквартирном доме.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1.3. При выполнении условий настоящего Договора Стороны руководствуются Конституцией Российской Федерации (РФ), Гражданским кодексом РФ, Жилищным кодексом РФ, Правилами содержания общего имущества в многоквартирном доме, утвержденными Правительством РФ, Правилами предоставления коммунальных услуг, утвержденными Правительством РФ, иными положениями гражданского и жилищного законодательства РФ.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1.4. Управляющая организация предоставляет услуги по содержанию, текущему ремонту в границах эксплуатационной ответственности, которые определены решением общего собрания собственников помещений.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1.5. Состав общего имущества, подлежащий управлению, определяется из состава общего имущества, утвержденного собственниками помещений на общем собрании, и включает в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себя только имущество, в части которого выполняются работы и оказываются услуги. (Приложение №1)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1.6. Собственники передают, а Управляющая организация принимает права по пользованию и частичному распоряжению инженерным оборудованием для реализации настоящего Договора.</w:t>
      </w:r>
    </w:p>
    <w:p w:rsidR="00D53269" w:rsidRPr="00D53269" w:rsidRDefault="00D53269" w:rsidP="005C136F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1.7. Контроль исполнения договорных обязательств управляющей организацией, подписание актов выполненных работ и оказанных услуг, а также иных актов осуществляет </w:t>
      </w:r>
      <w:r w:rsidR="005C136F">
        <w:rPr>
          <w:rFonts w:ascii="Verdana" w:eastAsia="Times New Roman" w:hAnsi="Verdana"/>
          <w:color w:val="292929"/>
          <w:lang w:eastAsia="ru-RU"/>
        </w:rPr>
        <w:t xml:space="preserve">председатель правления ТСЖ.                                                                    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II. Предмет договора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2.1. По настоящему договору одна сторона, Управляющая организация, оказывает другой стороне, Собственнику, услуги по управлению жилым многоквартирным домом. Собственник оплачивает услуги в объеме и порядке, </w:t>
      </w:r>
      <w:proofErr w:type="gramStart"/>
      <w:r w:rsidRPr="00D53269">
        <w:rPr>
          <w:rFonts w:ascii="Verdana" w:eastAsia="Times New Roman" w:hAnsi="Verdana"/>
          <w:color w:val="292929"/>
          <w:lang w:eastAsia="ru-RU"/>
        </w:rPr>
        <w:t>предусмотренным</w:t>
      </w:r>
      <w:proofErr w:type="gramEnd"/>
      <w:r w:rsidRPr="00D53269">
        <w:rPr>
          <w:rFonts w:ascii="Verdana" w:eastAsia="Times New Roman" w:hAnsi="Verdana"/>
          <w:color w:val="292929"/>
          <w:lang w:eastAsia="ru-RU"/>
        </w:rPr>
        <w:t xml:space="preserve"> п.6 настоящего Договора.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В услуги по управлению жилым многоквартирным домом входит: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 обеспечение выполнения работ и услуг по надлежащему содержанию и ремонту общего имущества дома, в зависимости от технического состояния жилого дома и в пределах средств, поступивших от населения на эти цели;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 доведение коммунального ресурса в зависимости от степени благоустройства дома (холодное и горячее водоснабжение, электроэнергия, тепловая энергия на отопление, услуги водоотведения, газ) до жилого (нежилого) помещения;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 иная деятельность, направленная на достижение целей управления домом.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III. Обязанности сторон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</w:t>
      </w:r>
      <w:r w:rsidRPr="00566D3D">
        <w:rPr>
          <w:rFonts w:ascii="Verdana" w:eastAsia="Times New Roman" w:hAnsi="Verdana"/>
          <w:color w:val="292929"/>
          <w:lang w:eastAsia="ru-RU"/>
        </w:rPr>
        <w:t>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Собственник обязан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3.1.1. Обеспечивать надлежащее содержание общего имущества путем заключения настоящего Договора.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lastRenderedPageBreak/>
        <w:t>3.1.2. Использовать жилое или нежилое помещение исключительно по назначению в соответствии с Правилами пользования жилыми помещениями (Постановление Правительства РФ N 25 от 21.01. 2006 г.), а также с учетом ограничений использования, установленных ЖК РФ.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3.1.3. Соблюдать правила пожарной безопасности при пользовании электрическими, газовыми, другими приборами. Не допускать установки самодельных предохранительных устройств, загромождения коридоров, проходов, лестничных клеток, запасных выходов. Выполнять другие требования пожарной безопасности.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3.1.4. Содержать и поддерживать жилое помещение и санитарно-техническое оборудование внутри него в надлежащем техническом и санитарном состоянии. Производить за свой счет текущий ремонт внутри жилого помещения (побелка, покраска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блоков, ремонт и замена внутриквартирного инженерного оборудования и т.д.).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3.1.5. Не допускать выполнения работ или совершения других действий, приводящих к порче помещений или конструкций дома, загрязнению придомовой территории. Не допускать сбрасывания в канализацию мусора и отходов, приводящих к засорам, не сливать жидкие пищевые отходы в мусоропроводы и контейнеры, не выбрасывать мусор на внутриквартальных территориях, бережно относиться к объектам благоустройства и зеленым насаждениям.</w:t>
      </w:r>
    </w:p>
    <w:p w:rsidR="00D53269" w:rsidRPr="00D53269" w:rsidRDefault="00D53269" w:rsidP="005C136F">
      <w:pPr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3.1.6. При обнаружении неисправностей санитарно-технического и иного оборудования, находящегося в жилом (нежилом) помещении, немедленно принимать возможные меры к их устранению и н</w:t>
      </w:r>
      <w:r w:rsidR="005C136F">
        <w:rPr>
          <w:rFonts w:ascii="Verdana" w:eastAsia="Times New Roman" w:hAnsi="Verdana"/>
          <w:color w:val="292929"/>
          <w:lang w:eastAsia="ru-RU"/>
        </w:rPr>
        <w:t>езамедлительно сообщать о них сантехнику и председателю правления ТСЖ</w:t>
      </w:r>
      <w:r w:rsidR="00BE32DE">
        <w:rPr>
          <w:rFonts w:ascii="Verdana" w:eastAsia="Times New Roman" w:hAnsi="Verdana"/>
          <w:color w:val="292929"/>
          <w:lang w:eastAsia="ru-RU"/>
        </w:rPr>
        <w:t xml:space="preserve"> и принимать </w:t>
      </w:r>
      <w:r w:rsidR="005C136F">
        <w:rPr>
          <w:rFonts w:ascii="Verdana" w:eastAsia="Times New Roman" w:hAnsi="Verdana"/>
          <w:color w:val="292929"/>
          <w:lang w:eastAsia="ru-RU"/>
        </w:rPr>
        <w:t xml:space="preserve"> </w:t>
      </w:r>
      <w:r w:rsidRPr="00D53269">
        <w:rPr>
          <w:rFonts w:ascii="Verdana" w:eastAsia="Times New Roman" w:hAnsi="Verdana"/>
          <w:color w:val="292929"/>
          <w:lang w:eastAsia="ru-RU"/>
        </w:rPr>
        <w:t>все необходимые меры по предотвращению ущерба и недопущению порчи имущества.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3.1.7. Соблюдать права и законные интересы соседей и иных пользователей помещений. Не допускать выполнения работ или совершения других действий, нарушающих условия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нормального проживания других граждан, в том числе, создающих повышенный шум и вибрацию.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3.1.8. Осуществлять оплату расходов по управлению, содержанию и ремонту общего имущества жилого дома соразмерно площади жилого помещения, а также расходов на коммунальные ресурсы и прочих услуг в порядке, установленном настоящим Договором.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3.1.9</w:t>
      </w:r>
      <w:r w:rsidR="00BE32DE">
        <w:rPr>
          <w:rFonts w:ascii="Verdana" w:eastAsia="Times New Roman" w:hAnsi="Verdana"/>
          <w:color w:val="292929"/>
          <w:lang w:eastAsia="ru-RU"/>
        </w:rPr>
        <w:t xml:space="preserve">. </w:t>
      </w:r>
      <w:r w:rsidRPr="00D53269">
        <w:rPr>
          <w:rFonts w:ascii="Verdana" w:eastAsia="Times New Roman" w:hAnsi="Verdana"/>
          <w:color w:val="292929"/>
          <w:lang w:eastAsia="ru-RU"/>
        </w:rPr>
        <w:t>Извещать Управляющую организацию об изменении количества граждан, проживающих в жилых помещениях, для выполнения расчетов платежей за</w:t>
      </w:r>
      <w:proofErr w:type="gramStart"/>
      <w:r w:rsidR="00BE32DE" w:rsidRPr="00D53269">
        <w:rPr>
          <w:rFonts w:ascii="Verdana" w:eastAsia="Times New Roman" w:hAnsi="Verdana"/>
          <w:color w:val="292929"/>
          <w:lang w:eastAsia="ru-RU"/>
        </w:rPr>
        <w:t>.</w:t>
      </w:r>
      <w:proofErr w:type="gramEnd"/>
      <w:r w:rsidR="00BE32DE" w:rsidRPr="00D53269">
        <w:rPr>
          <w:rFonts w:ascii="Verdana" w:eastAsia="Times New Roman" w:hAnsi="Verdana"/>
          <w:color w:val="292929"/>
          <w:lang w:eastAsia="ru-RU"/>
        </w:rPr>
        <w:t xml:space="preserve"> </w:t>
      </w:r>
      <w:proofErr w:type="gramStart"/>
      <w:r w:rsidRPr="00D53269">
        <w:rPr>
          <w:rFonts w:ascii="Verdana" w:eastAsia="Times New Roman" w:hAnsi="Verdana"/>
          <w:color w:val="292929"/>
          <w:lang w:eastAsia="ru-RU"/>
        </w:rPr>
        <w:t>к</w:t>
      </w:r>
      <w:proofErr w:type="gramEnd"/>
      <w:r w:rsidRPr="00D53269">
        <w:rPr>
          <w:rFonts w:ascii="Verdana" w:eastAsia="Times New Roman" w:hAnsi="Verdana"/>
          <w:color w:val="292929"/>
          <w:lang w:eastAsia="ru-RU"/>
        </w:rPr>
        <w:t>оммунальные услуги.</w:t>
      </w:r>
      <w:r w:rsidR="00BE32DE" w:rsidRPr="00BE32DE">
        <w:rPr>
          <w:rFonts w:ascii="Verdana" w:eastAsia="Times New Roman" w:hAnsi="Verdana"/>
          <w:color w:val="292929"/>
          <w:lang w:eastAsia="ru-RU"/>
        </w:rPr>
        <w:t xml:space="preserve"> 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3.1.10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До вселения или регистрации в принадлежащих Собственнику помещениях нести расходы на содержание общего имущества многоквартирного дома, в порядке, установленном п. 6 настоящего Договора, а также расходы на отопление жилого помещения.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3.1.11</w:t>
      </w:r>
      <w:r>
        <w:rPr>
          <w:rFonts w:ascii="Verdana" w:eastAsia="Times New Roman" w:hAnsi="Verdana"/>
          <w:color w:val="292929"/>
          <w:lang w:eastAsia="ru-RU"/>
        </w:rPr>
        <w:t xml:space="preserve">. 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(нежилом) помещении, для выполнения необходимых ремонтных работ в заранее согласованное с Управляющей организацией время, а работников аварийных служб – в любое время для устранения аварийных ситуаций.</w:t>
      </w:r>
      <w:r w:rsidRPr="00BE32DE">
        <w:rPr>
          <w:rFonts w:ascii="Verdana" w:eastAsia="Times New Roman" w:hAnsi="Verdana"/>
          <w:color w:val="292929"/>
          <w:lang w:eastAsia="ru-RU"/>
        </w:rPr>
        <w:t xml:space="preserve"> 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3.1.12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Допускать в занимаемые жилые и нежилые помещения в заранее согласованное время специалистов Управляющей организации и уполномоченных ею лиц для проведения работ, осмотра инженерного оборудования и конструктивных элементов помещения, снятия показаний приборов учета, а также для ликвидации аварий (в любое время).</w:t>
      </w:r>
      <w:r w:rsidRPr="00BE32DE">
        <w:rPr>
          <w:rFonts w:ascii="Verdana" w:eastAsia="Times New Roman" w:hAnsi="Verdana"/>
          <w:color w:val="292929"/>
          <w:lang w:eastAsia="ru-RU"/>
        </w:rPr>
        <w:t xml:space="preserve"> 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3.1.13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. </w:t>
      </w:r>
      <w:proofErr w:type="gramStart"/>
      <w:r w:rsidR="00D53269" w:rsidRPr="00D53269">
        <w:rPr>
          <w:rFonts w:ascii="Verdana" w:eastAsia="Times New Roman" w:hAnsi="Verdana"/>
          <w:color w:val="292929"/>
          <w:lang w:eastAsia="ru-RU"/>
        </w:rPr>
        <w:t>Предоставлять Управляющей организации документы</w:t>
      </w:r>
      <w:proofErr w:type="gramEnd"/>
      <w:r w:rsidR="00D53269" w:rsidRPr="00D53269">
        <w:rPr>
          <w:rFonts w:ascii="Verdana" w:eastAsia="Times New Roman" w:hAnsi="Verdana"/>
          <w:color w:val="292929"/>
          <w:lang w:eastAsia="ru-RU"/>
        </w:rPr>
        <w:t>, подтверждающие право собственности на помещение (квартиру, часть квартиры, комнату и иные помещения).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3.1.14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При осуществлении переустройства и перепланировки занимаемого помещения руководствоваться требованиями Жилищного кодекса РФ и иными нормативными актами.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lastRenderedPageBreak/>
        <w:t>3.1.15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Собственник не имеет  права без оформленного в установленном порядке письменного разрешения: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производить переустройство конструктивных элементов, переоборудование инженерных систем и инженерного оборудования в занимаемых помещениях;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устанавливать, подключать и использовать электробытовые приборы и машины мощностью, превышающей технологические возможности внутридомовой электрической сети, устанавливать дополнительные секции приборов отопления, регулирующую и запорную арматуру;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подключать и использовать бытовые приборы и оборудование, не имеющие технических паспортов (свидетельств), не отвечающие требованиям безопасности при их  эксплуатации;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нарушать имеющиеся схемы учета поставки коммунальных ресурсов;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использовать теплоноситель в системах отопления не по назначению.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3.1.16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В случае временного отсутствия предоставлять Управляющей организации информацию о лицах (контактные телефоны, адреса), имеющих доступ в помещение собственника на случай устранения аварийных ситуаций.</w:t>
      </w:r>
    </w:p>
    <w:p w:rsidR="00D53269" w:rsidRPr="00D53269" w:rsidRDefault="00BE32DE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3.1.17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Бережно относиться к общему имуществу многоквартирного дома, объектам благоустройства и зеленым насаждениям, содержать в чистоте и порядке места общего пользования.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br w:type="textWrapping" w:clear="all"/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3.2. 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Управляющая организация обязана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3.2.1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. 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Обеспечивать предоставление услуг и выполнение работ по надлежащему содержанию и ремонту общего имущества Собственников в многоквартирном доме (в том числе и услуги по управлению многоквартирным домом) в зависимости от фактического состояния общего имущества и в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пределах денежных средств, поступающих в адрес Управляющей организации от Собственников. В случае истечения нормативного срока эксплуатации общего имущества многоквартирного дома, указанного в приложении № 1 к настоящ</w:t>
      </w:r>
      <w:r w:rsidR="003F65BD">
        <w:rPr>
          <w:rFonts w:ascii="Verdana" w:eastAsia="Times New Roman" w:hAnsi="Verdana"/>
          <w:color w:val="292929"/>
          <w:lang w:eastAsia="ru-RU"/>
        </w:rPr>
        <w:t xml:space="preserve">ему Договору, проинформировать собственников 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об истечении сроков эксплуатации общего имущества.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3.2.2. Обеспечивать заключение договоров от имени Собственника с поставщиками на поставку коммунальных ресурсов (холодное и горячее водоснабжение, водоотведение, отопление, газ). Вступать от имени «Собственника» в отношения с поставщиками коммунальных ресурсов по поводу качества, режима и объема подачи.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3.2.3. Предоставить общему собранию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, в первый квартал текущего года за прошедший, письменный отчет об исполнении условий настоящего договора. Отчет должен содержать следующие сведения: сумма средств собственников, начисленных и поступивших управляющей организации в отчетный период, перечень исполненных управляющей организацией обязательств (работ и услуг).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3.2.4. Проинформировать </w:t>
      </w:r>
      <w:r w:rsidR="003F65BD">
        <w:rPr>
          <w:rFonts w:ascii="Verdana" w:eastAsia="Times New Roman" w:hAnsi="Verdana"/>
          <w:color w:val="292929"/>
          <w:lang w:eastAsia="ru-RU"/>
        </w:rPr>
        <w:t>общее собрание собственник</w:t>
      </w:r>
      <w:r w:rsidRPr="00D53269">
        <w:rPr>
          <w:rFonts w:ascii="Verdana" w:eastAsia="Times New Roman" w:hAnsi="Verdana"/>
          <w:color w:val="292929"/>
          <w:lang w:eastAsia="ru-RU"/>
        </w:rPr>
        <w:t>о</w:t>
      </w:r>
      <w:r w:rsidR="003F65BD">
        <w:rPr>
          <w:rFonts w:ascii="Verdana" w:eastAsia="Times New Roman" w:hAnsi="Verdana"/>
          <w:color w:val="292929"/>
          <w:lang w:eastAsia="ru-RU"/>
        </w:rPr>
        <w:t>в о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необходимости проведения капитального ремонта общего имущества и финансировании таких работ. При отказе собственников помещений от проведения капитального ремонта управляющая организация обязана обратиться в органы местного самоуправления для установления</w:t>
      </w:r>
      <w:r w:rsidR="003F65BD">
        <w:rPr>
          <w:rFonts w:ascii="Verdana" w:eastAsia="Times New Roman" w:hAnsi="Verdana"/>
          <w:color w:val="292929"/>
          <w:lang w:eastAsia="ru-RU"/>
        </w:rPr>
        <w:t xml:space="preserve"> </w:t>
      </w:r>
      <w:r w:rsidRPr="00D53269">
        <w:rPr>
          <w:rFonts w:ascii="Verdana" w:eastAsia="Times New Roman" w:hAnsi="Verdana"/>
          <w:color w:val="292929"/>
          <w:lang w:eastAsia="ru-RU"/>
        </w:rPr>
        <w:t>размера платы на капитальный ремонт.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3.2.5. Рассматривать обращения граждан, связанные с переустройством и переоборудованием.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3.2.6. Обеспечивать хранение технической документации на дом.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3.2.7. Обеспечивать проведение расчетов по оплате Собственником услуг по содержанию и текущему ремонту общего имущества многоквартирного жилого дома, коммунальных услуг. Выдавать Собственнику расчетные документы за оказываемые услуги.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lastRenderedPageBreak/>
        <w:t>3.2.8. Вскрывать жилое помещение Собственника при аварийных ситуациях в случае отсутствия сведений о его местонахождении в присутствии правоохранительных органов и двух соседей по подъезду, с обязательным составлением акта вскрытия квартиры и последующим опечатыванием жилого помещения.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3.2.9. Осуществлять функции по сбору платежей на расчетный счет Управляющей организации и перечислению платежей поставщикам услуг в соответствии с заключенными договорами.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3.2.10. Обеспечивать организацию работы по выдаче Собственнику необходимых справок в пределах своих полномочий, включая справки о размере занимаемого помещения, наличия или отсутствия задолженности по оплате услуг и коммунальных ресурсов.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3.2.11. Рассматривать жалобы и заявления Собственника и давать по ним ответы в установленные сроки.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3.2.12. На основании решения общего собрания Собственников помещений сдавать в аренду подвальные и чердачные помещения, мансарды жилого дома, иные свободные помещения. Доходы от сдачи в аренду указанных помещений направлять на ремонт и обслуживание жилого дома, развитие хозяйства, связанного с содержанием жилого дома, и другие цели в соответствии с решением общего собрания собственников помещений жилого дома</w:t>
      </w:r>
      <w:proofErr w:type="gramStart"/>
      <w:r w:rsidRPr="00D53269">
        <w:rPr>
          <w:rFonts w:ascii="Verdana" w:eastAsia="Times New Roman" w:hAnsi="Verdana"/>
          <w:color w:val="292929"/>
          <w:lang w:eastAsia="ru-RU"/>
        </w:rPr>
        <w:t>.;</w:t>
      </w:r>
      <w:proofErr w:type="gramEnd"/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3.2.13. Оказывать услуги и выполнять работы по содержанию и текущему ремонту общего имущества в многоквартирном доме в объеме взятых обязательств. (Приложение № 2)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IV. Права сторон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4.1. 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Собственник имеет право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4.1.1. Совершать с жилым (нежилым) помещением, принадлежащим ему на праве собственности, все сделки, не противоречащие действующему законодательству.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4.1.2. Получать информацию, связанную с выполнением Управляющей организацией обязательств по настоящему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Договору, в форме, утвержденной Управляющей организацией.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4.1.3. Предъявлять в установленном порядке претензии и требования к Управляющей организации, в связи с некачественным или несвоевременным предоставлением услуг, для перерасчета платежей, исходя из положений настоящего Договора и действующих нормативных актов.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4.1.4. Требовать исполнения Управляющей организацией своих обязанностей по настоящему Договору.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4.1.5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Ставить вопрос на общем собрании об изменении перечня услуг и работ по содержанию и ремонту общего имущества в многоквартирном доме, предоставляемых Управляющей организацией. Протокол решения общего собрания «Собственников» представлять в Управляющую организацию в течение месяца после принятия решения.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4.1.6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Получать услуги, предусмотренные договором, безопасные для жизни и здоровья, не причиняющие вреда его имуществу.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4.1.7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Требовать от Управляющей организации производить начисление платы за жилищно-коммунальные услуги.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4.2. 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Управляющая организация имеет право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4.2.1. Самостоятельно определить порядок, сроки и способ выполнения работ, необходимых для выполнения обязательств по настоящему Договору, привлекать сторонние организации, имеющие необходимые навыки, оборудование, лицензии и другие разрешительные документы, к выполнению работ по содержанию и ремонту общего имущества многоквартирного дома.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4.2.2. Определять перечень и периодичность выполнения необходимых работ по содержанию, текущему и капитальному ремонту общего имущества в многоквартирном доме на основании актов обследований многоквартирного дома и правомочных решений и заявок Собственников в течение срока действия настоящего Договора.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lastRenderedPageBreak/>
        <w:t>4.2.3. Требовать исполнения Собственником своих обязанностей по настоящему Договору.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4.2.4. Требовать от Собственника и пользователей помещений оплаты своих услуг в порядке и на условиях, установленных настоящим Договором.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4.2.5. Требовать в установленном порядке возмещения убытков, понесенных по вине Собственника или пользователей помещений.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4.2.6. Ограничивать предоставление услуг Собственнику в случае просрочки оплаты до ликвидации задолженности в соответствии с законодательством РФ.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4.2.7. Управляющая организация вправе выполнять работы и оказывать услуги, не предусмотренные в составе перечня работ и услуг, если их проведение вызвано необходимостью устранения угрозы жизни и здоровью проживающих в многоквартирном доме, устранением последствий аварий или угрозы наступления ущерба общему имуществу собственников помещений. Выполнение таких работ и услуг осуществляется за счет и в пределах средств, поступивших в оплату работ и услуг по содержанию и ремонту общего имущества дома. Информирование собственников осуществляется путем размещения уведомления на досках объявлений каждого подъезда.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4.2.8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Использовать безвозмездно нежилые помещения, относящиеся к общему имуществу собственников, для выполнения услуг и работ по содержанию, текущему и капитальному ремонту общего имущества. Использование помещений может осуществляться непосредственно Управляющей организацией либо подрядными организациями, находящимися в договорных отношениях с Управляющей организацией.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4.2.9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. </w:t>
      </w:r>
      <w:proofErr w:type="gramStart"/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Использовать общее имущество многоквартирного дома для извлечения дополнительных доходов (сдача в аренду, размещение оборудования за плату, прочее) с последующим использованием дохода после налогообложения и возмещения затрат Управляющей организации, на нужды жилого дома, на текущий и капитальный ремонты мест общего пользования, на </w:t>
      </w:r>
      <w:r w:rsidR="00D53269" w:rsidRPr="00D53269">
        <w:rPr>
          <w:rFonts w:ascii="Verdana" w:eastAsia="Times New Roman" w:hAnsi="Verdana"/>
          <w:color w:val="292929"/>
          <w:lang w:eastAsia="ru-RU"/>
        </w:rPr>
        <w:lastRenderedPageBreak/>
        <w:t>восстановление имущества после актов вандализма, на устранение последствий аварийных ситуаций, другие цели, не противоречащие интересам Собственника.</w:t>
      </w:r>
      <w:proofErr w:type="gramEnd"/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4.2.10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  В заранее согласованное с Собственником время, но не чаще 1 раза в 6 месяцев, осуществлять проверку правильности снятия Собственником показаний индивидуальных приборов учета, их исправности, а также целостности на них пломб.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4.2.11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В случае непредставления Собственником или иными Пользователями до 20 числа текущего месяца данных о показаниях приборов учета в помещениях, принадлежащих Собственнику, производить расчет размера оплаты услуг с использованием утвержденных на территории города  нормативов с последующим перерасчетом стоимости услуг после предоставления Собственником сведений о показаниях приборов учета.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V. Ответственность сторон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5.1. 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Ответственность Собственника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5.1.1. В случае неисполнения Собственником или пользователями жилых и нежилых помещений обязанностей по их содержанию, что повлекло за собой возникновение аварийной ситуации в доме, Собственник несет перед Управляющей организацией и третьими лицами (другими Собственниками и нанимателями, членами их семей, имуществу которых причинен ущерб) имущественную ответственность за ущерб, наступивший вследствие подобных действий.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5.1.2. Собственник, в случае выявления факта сокрытия количества фактически проживающих в данном жилом помещении человек и невнесения за них платы за услуги, несет ответственность и покрывает причиненные убытки Управляющей организации.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5.1.3. Собственник, не обеспечивший допуск должностных лиц Управляющей организации и специалистов организаций, имеющих право проведения работ на системах тепл</w:t>
      </w:r>
      <w:proofErr w:type="gramStart"/>
      <w:r w:rsidRPr="00D53269">
        <w:rPr>
          <w:rFonts w:ascii="Verdana" w:eastAsia="Times New Roman" w:hAnsi="Verdana"/>
          <w:color w:val="292929"/>
          <w:lang w:eastAsia="ru-RU"/>
        </w:rPr>
        <w:t>о-</w:t>
      </w:r>
      <w:proofErr w:type="gramEnd"/>
      <w:r w:rsidRPr="00D53269">
        <w:rPr>
          <w:rFonts w:ascii="Verdana" w:eastAsia="Times New Roman" w:hAnsi="Verdana"/>
          <w:color w:val="292929"/>
          <w:lang w:eastAsia="ru-RU"/>
        </w:rPr>
        <w:t xml:space="preserve">, </w:t>
      </w:r>
      <w:proofErr w:type="spellStart"/>
      <w:r w:rsidRPr="00D53269">
        <w:rPr>
          <w:rFonts w:ascii="Verdana" w:eastAsia="Times New Roman" w:hAnsi="Verdana"/>
          <w:color w:val="292929"/>
          <w:lang w:eastAsia="ru-RU"/>
        </w:rPr>
        <w:t>газо</w:t>
      </w:r>
      <w:proofErr w:type="spellEnd"/>
      <w:r w:rsidRPr="00D53269">
        <w:rPr>
          <w:rFonts w:ascii="Verdana" w:eastAsia="Times New Roman" w:hAnsi="Verdana"/>
          <w:color w:val="292929"/>
          <w:lang w:eastAsia="ru-RU"/>
        </w:rPr>
        <w:t xml:space="preserve">-, водоснабжения, канализации для устранения аварий и выполнения ремонтных работ, несет имущественную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ответственность перед Управляющей организацией и третьими лицами (другими Собственниками, нанимателями, членами их семей) за ущерб, наступивший вследствие подобных действий.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5.2. 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Ответственность Управляющей организации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5.2.1. Управляющая организация несет ответственность по настоящему Договору в объеме взятых обязательств (в границах эксплуатационной ответственности) с момента вступления Договора в силу.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5.2.2. В случае истечения нормативного срока эксплуатации общего имущества многоквартирного дома, указанного в приложении № 1 к настоящему Договору, Управляющая организация не несет ответственности за качество коммунальных услуг по параметрам, зависящим от технического состояния эксплуатируемого оборудования, и качество услуг по содержанию и текущему ремонту общего имущества многоквартирного дома.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</w:t>
      </w:r>
      <w:r w:rsidR="003F65BD">
        <w:rPr>
          <w:rFonts w:ascii="Verdana" w:eastAsia="Times New Roman" w:hAnsi="Verdana"/>
          <w:color w:val="292929"/>
          <w:lang w:eastAsia="ru-RU"/>
        </w:rPr>
        <w:t>2.3</w:t>
      </w:r>
      <w:r w:rsidRPr="00D53269">
        <w:rPr>
          <w:rFonts w:ascii="Verdana" w:eastAsia="Times New Roman" w:hAnsi="Verdana"/>
          <w:color w:val="292929"/>
          <w:lang w:eastAsia="ru-RU"/>
        </w:rPr>
        <w:t>. Управляющая организация не отвечает по обязательствам Собственников. Собственники не отвечают по обязательствам Управляющей организации, которые возникли не по поручению Собственников.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5.2.</w:t>
      </w:r>
      <w:r w:rsidR="003F65BD">
        <w:rPr>
          <w:rFonts w:ascii="Verdana" w:eastAsia="Times New Roman" w:hAnsi="Verdana"/>
          <w:color w:val="292929"/>
          <w:lang w:eastAsia="ru-RU"/>
        </w:rPr>
        <w:t>4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. </w:t>
      </w:r>
      <w:r w:rsidRPr="00D53269">
        <w:rPr>
          <w:rFonts w:ascii="Verdana" w:eastAsia="Times New Roman" w:hAnsi="Verdana"/>
          <w:color w:val="292929"/>
          <w:lang w:eastAsia="ru-RU"/>
        </w:rPr>
        <w:t>При выявлении Управляющей организацией факта проживания в квартире Собственника лиц, не зарегистрированных в установленном порядке, и невнесения за них платы по Договору, Управляющая организация после соответствующей проверки, составления акта подписанного не менее чем двумя соседями Собственника, вправе произвести расчет по количеству проживающих.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5.3. </w:t>
      </w:r>
      <w:r w:rsidRPr="00566D3D">
        <w:rPr>
          <w:rFonts w:ascii="Verdana" w:eastAsia="Times New Roman" w:hAnsi="Verdana"/>
          <w:b/>
          <w:bCs/>
          <w:color w:val="292929"/>
          <w:u w:val="single"/>
          <w:lang w:eastAsia="ru-RU"/>
        </w:rPr>
        <w:t>Условия освобождения от ответственности</w:t>
      </w: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5.3.1. Управляющая организация не отвечает за ущерб, который возникает для Собственников из-за недостатка средств на содержание общего имущества в многоквартирном доме и (или) ремонт общего имущества многоквартирного дома.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lastRenderedPageBreak/>
        <w:t>5.3.2. Управляющая организация не несет ответственности и не возмещает убытки и причиненный ущерб общему имуществу, если он возник в результате: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противоправных действий (бездействий) собственников и лиц, проживающих в помещениях собственников;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использования собственниками общего имущества не по назначению и с нарушением действующего законодательства;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неисполнения собственниками своих обязательств, установленных настоящим Договором;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аварий, произошедших не по вине Управляющей организации и при невозможности последней предусмотреть или устранить причины, вызвавшие эти аварии (вандализм, поджог, кража и пр.).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5.3.3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Управляющая организация не несет ответственность за ненадлежащее содержание общего имущества, если собственники помещений не профинансировали его содержание и ремонт.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5.3.4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Стороны не несут ответственности по своим обязательствам, если: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в период действия настоящего Договора произошли изменения в действующем законодательстве, делающие невозможным выполнение Договора;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их невыполнение явилось следствием обстоятельств непреодолимой силы, возникших после заключения договора в результате событий чрезвычайного характера, под которыми понимаются: стихийные бедствия, гражданские волнения, военные действия и т.п.;</w:t>
      </w:r>
    </w:p>
    <w:p w:rsidR="00D53269" w:rsidRPr="00D53269" w:rsidRDefault="003F65BD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5.3.5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Сторона, для которой возникли условия невозможности исполнения обязательств по настоящему договору, обязана немедленно известить другую сторону о наступлении и прекращении вышеуказанных обстоятельств.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VI. Порядок расчетов по договору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lastRenderedPageBreak/>
        <w:t>6.1. Собственник, наниматель или иное лицо, занимающее жилое (нежилое) помещение на законных основаниях, вносят плату за услуги по настоящему договору по единой квитанции, выданной Управляющей организацией, в порядке и сроки согласно настоящему договору.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6.2. Для Собственника жилого помещения плата по настоящему договору включает в себя: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-          плату за</w:t>
      </w:r>
      <w:r w:rsidR="003F65BD">
        <w:rPr>
          <w:rFonts w:ascii="Verdana" w:eastAsia="Times New Roman" w:hAnsi="Verdana"/>
          <w:color w:val="292929"/>
          <w:lang w:eastAsia="ru-RU"/>
        </w:rPr>
        <w:t xml:space="preserve"> содержание и р</w:t>
      </w:r>
      <w:r w:rsidR="000260D0">
        <w:rPr>
          <w:rFonts w:ascii="Verdana" w:eastAsia="Times New Roman" w:hAnsi="Verdana"/>
          <w:color w:val="292929"/>
          <w:lang w:eastAsia="ru-RU"/>
        </w:rPr>
        <w:t>емонт жилого помещения, включаю</w:t>
      </w:r>
      <w:r w:rsidR="003F65BD">
        <w:rPr>
          <w:rFonts w:ascii="Verdana" w:eastAsia="Times New Roman" w:hAnsi="Verdana"/>
          <w:color w:val="292929"/>
          <w:lang w:eastAsia="ru-RU"/>
        </w:rPr>
        <w:t>щую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</w:t>
      </w:r>
      <w:r w:rsidR="000260D0">
        <w:rPr>
          <w:rFonts w:ascii="Verdana" w:eastAsia="Times New Roman" w:hAnsi="Verdana"/>
          <w:color w:val="292929"/>
          <w:lang w:eastAsia="ru-RU"/>
        </w:rPr>
        <w:t xml:space="preserve">в себя плату за услуги и работы по управлению многоквартирным домом, содержанию и текущему ремонту общего имущества в многоквартирном доме </w:t>
      </w:r>
      <w:proofErr w:type="gramStart"/>
      <w:r w:rsidR="000260D0">
        <w:rPr>
          <w:rFonts w:ascii="Verdana" w:eastAsia="Times New Roman" w:hAnsi="Verdana"/>
          <w:color w:val="292929"/>
          <w:lang w:eastAsia="ru-RU"/>
        </w:rPr>
        <w:t xml:space="preserve">( </w:t>
      </w:r>
      <w:proofErr w:type="gramEnd"/>
      <w:r w:rsidR="000260D0">
        <w:rPr>
          <w:rFonts w:ascii="Verdana" w:eastAsia="Times New Roman" w:hAnsi="Verdana"/>
          <w:color w:val="292929"/>
          <w:lang w:eastAsia="ru-RU"/>
        </w:rPr>
        <w:t>далее – тариф на жилищную услугу);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6.3. Ежемесячный размер платы по жилому (нежилому) помещению определяется исходя из общей площади помещения и тарифа на жилищную услугу в расчете на 1 м</w:t>
      </w:r>
      <w:proofErr w:type="gramStart"/>
      <w:r w:rsidRPr="00D53269">
        <w:rPr>
          <w:rFonts w:ascii="Verdana" w:eastAsia="Times New Roman" w:hAnsi="Verdana"/>
          <w:color w:val="292929"/>
          <w:vertAlign w:val="superscript"/>
          <w:lang w:eastAsia="ru-RU"/>
        </w:rPr>
        <w:t>2</w:t>
      </w:r>
      <w:proofErr w:type="gramEnd"/>
      <w:r w:rsidRPr="00566D3D">
        <w:rPr>
          <w:rFonts w:ascii="Verdana" w:eastAsia="Times New Roman" w:hAnsi="Verdana"/>
          <w:color w:val="292929"/>
          <w:lang w:eastAsia="ru-RU"/>
        </w:rPr>
        <w:t> </w:t>
      </w:r>
      <w:r w:rsidRPr="00D53269">
        <w:rPr>
          <w:rFonts w:ascii="Verdana" w:eastAsia="Times New Roman" w:hAnsi="Verdana"/>
          <w:color w:val="292929"/>
          <w:lang w:eastAsia="ru-RU"/>
        </w:rPr>
        <w:t>жилой или нежилой (в нежилых помещениях) площади в месяц.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6.3.1. Тариф на жилищную услугу (содержание и ремонт) ежегодно рассчитывается Управляющей организацией исходя из перечня работ по содержанию, обслуживанию, эксплуатации общего имущества многоквартирного дома и придомовой территории, учитывая техническое состояние общего имущества жилого дома, и используется для определения размера платы за жилое (нежилое) помещение один календарный год.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6.3.2. Тариф, рассчитанный Управляющей организацией, доводится до сведения Собственника</w:t>
      </w:r>
      <w:r w:rsidR="000260D0">
        <w:rPr>
          <w:rFonts w:ascii="Verdana" w:eastAsia="Times New Roman" w:hAnsi="Verdana"/>
          <w:color w:val="292929"/>
          <w:lang w:eastAsia="ru-RU"/>
        </w:rPr>
        <w:t xml:space="preserve"> на общем собрании           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за 30 дней до даты представления платежных документов, на основании которых будет вноситься плата, путем размещения  на сайте орган</w:t>
      </w:r>
      <w:r w:rsidR="000260D0">
        <w:rPr>
          <w:rFonts w:ascii="Verdana" w:eastAsia="Times New Roman" w:hAnsi="Verdana"/>
          <w:color w:val="292929"/>
          <w:lang w:eastAsia="ru-RU"/>
        </w:rPr>
        <w:t>изации или на досках объявлений;</w:t>
      </w:r>
      <w:r w:rsidR="000260D0" w:rsidRPr="00D53269">
        <w:rPr>
          <w:rFonts w:ascii="Verdana" w:eastAsia="Times New Roman" w:hAnsi="Verdana"/>
          <w:color w:val="292929"/>
          <w:lang w:eastAsia="ru-RU"/>
        </w:rPr>
        <w:t xml:space="preserve"> </w:t>
      </w:r>
      <w:r w:rsidR="000260D0">
        <w:rPr>
          <w:rFonts w:ascii="Verdana" w:eastAsia="Times New Roman" w:hAnsi="Verdana"/>
          <w:color w:val="292929"/>
          <w:lang w:eastAsia="ru-RU"/>
        </w:rPr>
        <w:t xml:space="preserve">                                    </w:t>
      </w:r>
      <w:r w:rsidRPr="00D53269">
        <w:rPr>
          <w:rFonts w:ascii="Verdana" w:eastAsia="Times New Roman" w:hAnsi="Verdana"/>
          <w:color w:val="292929"/>
          <w:lang w:eastAsia="ru-RU"/>
        </w:rPr>
        <w:t>6.4. Размер платы за коммунальные ресурсы зависит от степени благоустройства жилого дома и включает в себя плату за холодную и горячую воду, тепловую энергию на отопление, газ, водоотведение.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6.4.1. Ежемесячный размер платы за коммунальные ресурсы определяется исходя из тарифов на коммунальные ресурсы,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утвержденных согласно действующему законодательству, и объема потребленных коммунальных ресурсов.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6.4.2. Объем потребленных коммунальных ресурсов определяется </w:t>
      </w:r>
      <w:r w:rsidR="000260D0">
        <w:rPr>
          <w:rFonts w:ascii="Verdana" w:eastAsia="Times New Roman" w:hAnsi="Verdana"/>
          <w:color w:val="292929"/>
          <w:lang w:eastAsia="ru-RU"/>
        </w:rPr>
        <w:t xml:space="preserve">поставщиком ресурсов согласно </w:t>
      </w:r>
      <w:r w:rsidRPr="00D53269">
        <w:rPr>
          <w:rFonts w:ascii="Verdana" w:eastAsia="Times New Roman" w:hAnsi="Verdana"/>
          <w:color w:val="292929"/>
          <w:lang w:eastAsia="ru-RU"/>
        </w:rPr>
        <w:t>Правилам предоставления коммунальных услуг гражданам.</w:t>
      </w:r>
    </w:p>
    <w:p w:rsidR="00D53269" w:rsidRPr="00D53269" w:rsidRDefault="000260D0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6.5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Упра</w:t>
      </w:r>
      <w:r>
        <w:rPr>
          <w:rFonts w:ascii="Verdana" w:eastAsia="Times New Roman" w:hAnsi="Verdana"/>
          <w:color w:val="292929"/>
          <w:lang w:eastAsia="ru-RU"/>
        </w:rPr>
        <w:t>вляющая организация не позднее 5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 числа месяца, следующего за </w:t>
      </w:r>
      <w:proofErr w:type="gramStart"/>
      <w:r w:rsidR="00D53269" w:rsidRPr="00D53269">
        <w:rPr>
          <w:rFonts w:ascii="Verdana" w:eastAsia="Times New Roman" w:hAnsi="Verdana"/>
          <w:color w:val="292929"/>
          <w:lang w:eastAsia="ru-RU"/>
        </w:rPr>
        <w:t>расчетным</w:t>
      </w:r>
      <w:proofErr w:type="gramEnd"/>
      <w:r w:rsidR="00D53269" w:rsidRPr="00D53269">
        <w:rPr>
          <w:rFonts w:ascii="Verdana" w:eastAsia="Times New Roman" w:hAnsi="Verdana"/>
          <w:color w:val="292929"/>
          <w:lang w:eastAsia="ru-RU"/>
        </w:rPr>
        <w:t>, предъявляет Собственнику, нанимателю помещений квитанцию на оплату.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6.7. Внесение платы по предъявленной квитанции осуществляется Собственником, нанимателем жилых помещений на расчетный счет Управляющей организации через отделения кредитных организаций, через терминалы и прочие средства оплаты, существующие на момент оплаты. 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6.8. Срок внесения ежемесячных платежей по настояще</w:t>
      </w:r>
      <w:r w:rsidR="000260D0">
        <w:rPr>
          <w:rFonts w:ascii="Verdana" w:eastAsia="Times New Roman" w:hAnsi="Verdana"/>
          <w:color w:val="292929"/>
          <w:lang w:eastAsia="ru-RU"/>
        </w:rPr>
        <w:t>му договору устанавливается до 2</w:t>
      </w:r>
      <w:r w:rsidRPr="00D53269">
        <w:rPr>
          <w:rFonts w:ascii="Verdana" w:eastAsia="Times New Roman" w:hAnsi="Verdana"/>
          <w:color w:val="292929"/>
          <w:lang w:eastAsia="ru-RU"/>
        </w:rPr>
        <w:t>0 числа месяца, следующего за истекшим месяцем, по реквизитам и в размере, указанным в  квитанции</w:t>
      </w:r>
      <w:r w:rsidR="000F4962">
        <w:rPr>
          <w:rFonts w:ascii="Verdana" w:eastAsia="Times New Roman" w:hAnsi="Verdana"/>
          <w:color w:val="292929"/>
          <w:lang w:eastAsia="ru-RU"/>
        </w:rPr>
        <w:t xml:space="preserve">                                                                                               </w:t>
      </w:r>
      <w:r w:rsidRPr="00D53269">
        <w:rPr>
          <w:rFonts w:ascii="Verdana" w:eastAsia="Times New Roman" w:hAnsi="Verdana"/>
          <w:color w:val="292929"/>
          <w:lang w:eastAsia="ru-RU"/>
        </w:rPr>
        <w:t>6.9. Неиспользование помещений не является основанием невнесения платы за жилищную услугу. Плата за неиспользуемые помещения вносится Собственником в том же порядке, как и по заселенному жилому помещению.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VII. Прочие условия</w:t>
      </w:r>
    </w:p>
    <w:p w:rsidR="00D53269" w:rsidRPr="00D53269" w:rsidRDefault="000F4962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7.1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Претензии (жалобы) могут быть предъявлены Собственником или иным Пользователем в течение двух недель от даты, когда он узнал или должен был узнать о нарушении его прав. Претензии (жалобы), предъявленные по истечении данного срока, Управляющая организация не рассматривает.</w:t>
      </w:r>
    </w:p>
    <w:p w:rsidR="00D53269" w:rsidRPr="00D53269" w:rsidRDefault="000F4962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7.2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. Отношения, связанные с проведением капитального ремонта многоквартирного дома, регулируются отдельным договором, заключаемым Собственниками и Управляющей организацией после принятия соответствующего решения Собственниками в порядке, установленном ЖК РФ.</w:t>
      </w:r>
    </w:p>
    <w:p w:rsidR="00D53269" w:rsidRPr="00D53269" w:rsidRDefault="000F4962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7.3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. По окончании календарного года управляющая организация предоставляет собственникам помещений отчет об исполнении договорных обязательств. Отчет </w:t>
      </w:r>
      <w:r w:rsidR="00D53269" w:rsidRPr="00D53269">
        <w:rPr>
          <w:rFonts w:ascii="Verdana" w:eastAsia="Times New Roman" w:hAnsi="Verdana"/>
          <w:color w:val="292929"/>
          <w:lang w:eastAsia="ru-RU"/>
        </w:rPr>
        <w:lastRenderedPageBreak/>
        <w:t>предоставляется в письменной форме  путем размещения отчета на досках объявлений каждого подъезда.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ind w:left="600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VIII. Порядок разрешения споров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8.1. Споры и разногласия, которые могут возникнуть при исполнении Сторонами условий настоящего Договора, должны быть урегулированы путем переговоров с целью достижения согласия между Сторонами по спорным вопросам.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8.2. В случае </w:t>
      </w:r>
      <w:proofErr w:type="spellStart"/>
      <w:r w:rsidRPr="00D53269">
        <w:rPr>
          <w:rFonts w:ascii="Verdana" w:eastAsia="Times New Roman" w:hAnsi="Verdana"/>
          <w:color w:val="292929"/>
          <w:lang w:eastAsia="ru-RU"/>
        </w:rPr>
        <w:t>недостижения</w:t>
      </w:r>
      <w:proofErr w:type="spellEnd"/>
      <w:r w:rsidRPr="00D53269">
        <w:rPr>
          <w:rFonts w:ascii="Verdana" w:eastAsia="Times New Roman" w:hAnsi="Verdana"/>
          <w:color w:val="292929"/>
          <w:lang w:eastAsia="ru-RU"/>
        </w:rPr>
        <w:t xml:space="preserve"> согласия путем переговоров, разногласия подлежат разрешению в судебном порядке в соответствии с действующим законодательством Российской Федерации.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ind w:left="597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IX. Срок действия договора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9.1. Настоящий Договор и приложения к нему считаются подписанными с момента их акцептования (утверждения) Собственниками на общем собрании, обладающими не менее 50% доли в праве общей собственности на общее имущество в МКД и вступает в силу с «</w:t>
      </w:r>
      <w:r w:rsidR="000F4962">
        <w:rPr>
          <w:rFonts w:ascii="Verdana" w:eastAsia="Times New Roman" w:hAnsi="Verdana"/>
          <w:color w:val="292929"/>
          <w:lang w:eastAsia="ru-RU"/>
        </w:rPr>
        <w:t xml:space="preserve"> 01 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» </w:t>
      </w:r>
      <w:r w:rsidR="000F4962">
        <w:rPr>
          <w:rFonts w:ascii="Verdana" w:eastAsia="Times New Roman" w:hAnsi="Verdana"/>
          <w:color w:val="292929"/>
          <w:lang w:eastAsia="ru-RU"/>
        </w:rPr>
        <w:t>февраля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201</w:t>
      </w:r>
      <w:r w:rsidR="000F4962">
        <w:rPr>
          <w:rFonts w:ascii="Verdana" w:eastAsia="Times New Roman" w:hAnsi="Verdana"/>
          <w:color w:val="292929"/>
          <w:lang w:eastAsia="ru-RU"/>
        </w:rPr>
        <w:t xml:space="preserve">5 </w:t>
      </w:r>
      <w:r w:rsidRPr="00D53269">
        <w:rPr>
          <w:rFonts w:ascii="Verdana" w:eastAsia="Times New Roman" w:hAnsi="Verdana"/>
          <w:color w:val="292929"/>
          <w:lang w:eastAsia="ru-RU"/>
        </w:rPr>
        <w:t>г.  и действует до «</w:t>
      </w:r>
      <w:r w:rsidR="000F4962">
        <w:rPr>
          <w:rFonts w:ascii="Verdana" w:eastAsia="Times New Roman" w:hAnsi="Verdana"/>
          <w:color w:val="292929"/>
          <w:lang w:eastAsia="ru-RU"/>
        </w:rPr>
        <w:t xml:space="preserve"> 01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» </w:t>
      </w:r>
      <w:r w:rsidR="000F4962">
        <w:rPr>
          <w:rFonts w:ascii="Verdana" w:eastAsia="Times New Roman" w:hAnsi="Verdana"/>
          <w:color w:val="292929"/>
          <w:lang w:eastAsia="ru-RU"/>
        </w:rPr>
        <w:t xml:space="preserve">февраля </w:t>
      </w:r>
      <w:r w:rsidRPr="00D53269">
        <w:rPr>
          <w:rFonts w:ascii="Verdana" w:eastAsia="Times New Roman" w:hAnsi="Verdana"/>
          <w:color w:val="292929"/>
          <w:lang w:eastAsia="ru-RU"/>
        </w:rPr>
        <w:t>201</w:t>
      </w:r>
      <w:r w:rsidR="000F4962">
        <w:rPr>
          <w:rFonts w:ascii="Verdana" w:eastAsia="Times New Roman" w:hAnsi="Verdana"/>
          <w:color w:val="292929"/>
          <w:lang w:eastAsia="ru-RU"/>
        </w:rPr>
        <w:t>7</w:t>
      </w:r>
      <w:r w:rsidRPr="00D53269">
        <w:rPr>
          <w:rFonts w:ascii="Verdana" w:eastAsia="Times New Roman" w:hAnsi="Verdana"/>
          <w:color w:val="292929"/>
          <w:lang w:eastAsia="ru-RU"/>
        </w:rPr>
        <w:t xml:space="preserve"> г.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9.2. Все изменения и дополнения к настоящему договору оформляются дополнительными соглашениями к договору в письменной форме и подписываются сторонами. Договор подлежит изменению в случае принятия Закона, иного акта, устанавливающего обязательные для сторон иные правила, которые действовали при заключении Договора, путем письменного уведомления Собственника Управляющей организацией.</w:t>
      </w:r>
    </w:p>
    <w:p w:rsidR="00D53269" w:rsidRPr="000F4962" w:rsidRDefault="00D53269" w:rsidP="00D53269">
      <w:pPr>
        <w:pStyle w:val="2"/>
        <w:shd w:val="clear" w:color="auto" w:fill="ADADAD"/>
        <w:spacing w:before="48" w:beforeAutospacing="0" w:after="48" w:afterAutospacing="0"/>
        <w:rPr>
          <w:rFonts w:ascii="Arial" w:hAnsi="Arial" w:cs="Arial"/>
          <w:b w:val="0"/>
          <w:bCs w:val="0"/>
          <w:color w:val="045B7B"/>
          <w:sz w:val="28"/>
          <w:szCs w:val="28"/>
        </w:rPr>
      </w:pPr>
      <w:r w:rsidRPr="000F4962">
        <w:rPr>
          <w:rFonts w:ascii="Verdana" w:hAnsi="Verdana"/>
          <w:b w:val="0"/>
          <w:color w:val="292929"/>
          <w:sz w:val="28"/>
          <w:szCs w:val="28"/>
        </w:rPr>
        <w:t xml:space="preserve">9.3. Настоящий договор составлен в 2-х экземплярах, имеющих одинаковую юридическую силу. Один экземпляр договора хранится у Управляющей организации, </w:t>
      </w:r>
      <w:r w:rsidR="000F4962" w:rsidRPr="000F4962">
        <w:rPr>
          <w:rFonts w:ascii="Verdana" w:hAnsi="Verdana"/>
          <w:b w:val="0"/>
          <w:color w:val="292929"/>
          <w:sz w:val="28"/>
          <w:szCs w:val="28"/>
        </w:rPr>
        <w:t xml:space="preserve">второй у правления </w:t>
      </w:r>
      <w:r w:rsidR="000F4962">
        <w:rPr>
          <w:rFonts w:ascii="Verdana" w:hAnsi="Verdana"/>
          <w:b w:val="0"/>
          <w:color w:val="292929"/>
          <w:sz w:val="28"/>
          <w:szCs w:val="28"/>
        </w:rPr>
        <w:t>ТСЖ.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 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proofErr w:type="gramStart"/>
      <w:r w:rsidRPr="00566D3D">
        <w:rPr>
          <w:rFonts w:ascii="Verdana" w:hAnsi="Verdana"/>
          <w:color w:val="292929"/>
          <w:sz w:val="28"/>
          <w:szCs w:val="28"/>
        </w:rPr>
        <w:t xml:space="preserve">ООО «Жилищно-коммунальное управление», именуемое в дальнейшем Управляющая организация, в лице директора </w:t>
      </w:r>
      <w:proofErr w:type="spellStart"/>
      <w:r w:rsidRPr="00566D3D">
        <w:rPr>
          <w:rFonts w:ascii="Verdana" w:hAnsi="Verdana"/>
          <w:color w:val="292929"/>
          <w:sz w:val="28"/>
          <w:szCs w:val="28"/>
        </w:rPr>
        <w:t>Свянтова</w:t>
      </w:r>
      <w:proofErr w:type="spellEnd"/>
      <w:r w:rsidRPr="00566D3D">
        <w:rPr>
          <w:rFonts w:ascii="Verdana" w:hAnsi="Verdana"/>
          <w:color w:val="292929"/>
          <w:sz w:val="28"/>
          <w:szCs w:val="28"/>
        </w:rPr>
        <w:t xml:space="preserve"> Анатолия Григорьевича, действующего на основании Устава, с одной стороны, и собственники  жилых и нежилых </w:t>
      </w:r>
      <w:r w:rsidRPr="00566D3D">
        <w:rPr>
          <w:rFonts w:ascii="Verdana" w:hAnsi="Verdana"/>
          <w:color w:val="292929"/>
          <w:sz w:val="28"/>
          <w:szCs w:val="28"/>
        </w:rPr>
        <w:lastRenderedPageBreak/>
        <w:t>помещений многоквартирного дома  №_____, по улице _______________________, именуемые в дальнейшем «Собственник», действующие на основании Решения Общего собрания собственников жилых и нежилых  помещений многоквартирного дома, с другой стороны,  заключили настоящий Договор о нижеследующем:</w:t>
      </w:r>
      <w:proofErr w:type="gramEnd"/>
    </w:p>
    <w:p w:rsidR="00D53269" w:rsidRPr="00566D3D" w:rsidRDefault="00D53269" w:rsidP="00D53269">
      <w:pPr>
        <w:pStyle w:val="a3"/>
        <w:shd w:val="clear" w:color="auto" w:fill="ADADAD"/>
        <w:jc w:val="center"/>
        <w:rPr>
          <w:rFonts w:ascii="Verdana" w:hAnsi="Verdana"/>
          <w:color w:val="292929"/>
          <w:sz w:val="28"/>
          <w:szCs w:val="28"/>
        </w:rPr>
      </w:pPr>
      <w:proofErr w:type="spellStart"/>
      <w:r w:rsidRPr="00566D3D">
        <w:rPr>
          <w:rStyle w:val="a4"/>
          <w:rFonts w:ascii="Verdana" w:hAnsi="Verdana"/>
          <w:color w:val="292929"/>
          <w:sz w:val="28"/>
          <w:szCs w:val="28"/>
        </w:rPr>
        <w:t>I.Общие</w:t>
      </w:r>
      <w:proofErr w:type="spellEnd"/>
      <w:r w:rsidRPr="00566D3D">
        <w:rPr>
          <w:rStyle w:val="a4"/>
          <w:rFonts w:ascii="Verdana" w:hAnsi="Verdana"/>
          <w:color w:val="292929"/>
          <w:sz w:val="28"/>
          <w:szCs w:val="28"/>
        </w:rPr>
        <w:t xml:space="preserve"> положения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1.1. Настоящий Договор заключен на основании решения общего собрания собственников помещений многоквартирного дома (протокол № ___ от «___»_________2011г.), и на условиях, согласованных с управляющей организацией.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1.2. Условия настоящего Договора являются одинаковыми для всех собственников помещений в многоквартирном доме.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1.3. При выполнении условий настоящего Договора Стороны руководствуются Конституцией Российской Федерации (РФ), Гражданским кодексом РФ, Жилищным кодексом РФ, Правилами содержания общего имущества в многоквартирном доме, утвержденными Правительством РФ, Правилами предоставления коммунальных услуг, утвержденными Правительством РФ, иными положениями гражданского и жилищного законодательства РФ.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1.4. Управляющая организация предоставляет услуги по содержанию, текущему ремонту в границах эксплуатационной ответственности, которые определены решением общего собрания собственников помещений.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1.5. Состав общего имущества, подлежащий управлению, определяется из состава общего имущества, утвержденного собственниками помещений на общем собрании, и включает в себя только имущество, в части которого выполняются работы и оказываются услуги. (Приложение №1)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1.6. Собственники передают, а Управляющая организация принимает права по пользованию и частичному распоряжению инженерным оборудованием для реализации настоящего Договора.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 xml:space="preserve">1.7. Контроль исполнения договорных обязательств управляющей организацией, подписание актов выполненных </w:t>
      </w:r>
      <w:r w:rsidRPr="00566D3D">
        <w:rPr>
          <w:rFonts w:ascii="Verdana" w:hAnsi="Verdana"/>
          <w:color w:val="292929"/>
          <w:sz w:val="28"/>
          <w:szCs w:val="28"/>
        </w:rPr>
        <w:lastRenderedPageBreak/>
        <w:t>работ и оказанных услуг, а также иных актов осуществляет уполномоченное собственниками лицо, если иное не установлено решением общего собрания собственников помещений.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1.8. В случае</w:t>
      </w:r>
      <w:proofErr w:type="gramStart"/>
      <w:r w:rsidRPr="00566D3D">
        <w:rPr>
          <w:rFonts w:ascii="Verdana" w:hAnsi="Verdana"/>
          <w:color w:val="292929"/>
          <w:sz w:val="28"/>
          <w:szCs w:val="28"/>
        </w:rPr>
        <w:t>,</w:t>
      </w:r>
      <w:proofErr w:type="gramEnd"/>
      <w:r w:rsidRPr="00566D3D">
        <w:rPr>
          <w:rFonts w:ascii="Verdana" w:hAnsi="Verdana"/>
          <w:color w:val="292929"/>
          <w:sz w:val="28"/>
          <w:szCs w:val="28"/>
        </w:rPr>
        <w:t xml:space="preserve"> если уполномоченное собственниками лицо не может исполнить свои обязанности (командировка, отпуск, болезнь и пр.), то его обязанности временно могут быть исполнены одним из собственников в многоквартирном доме.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1.9.  В случае</w:t>
      </w:r>
      <w:proofErr w:type="gramStart"/>
      <w:r w:rsidRPr="00566D3D">
        <w:rPr>
          <w:rFonts w:ascii="Verdana" w:hAnsi="Verdana"/>
          <w:color w:val="292929"/>
          <w:sz w:val="28"/>
          <w:szCs w:val="28"/>
        </w:rPr>
        <w:t>,</w:t>
      </w:r>
      <w:proofErr w:type="gramEnd"/>
      <w:r w:rsidRPr="00566D3D">
        <w:rPr>
          <w:rFonts w:ascii="Verdana" w:hAnsi="Verdana"/>
          <w:color w:val="292929"/>
          <w:sz w:val="28"/>
          <w:szCs w:val="28"/>
        </w:rPr>
        <w:t xml:space="preserve"> если уполномоченное собственниками лицо не выбрано или отказалось быть уполномоченным лицом, то его обязанности, до момента выбора нового уполномоченного лица, могут быть исполнены одним из собственников в многоквартирном доме.</w:t>
      </w:r>
    </w:p>
    <w:p w:rsidR="00D53269" w:rsidRPr="00566D3D" w:rsidRDefault="00D53269" w:rsidP="00D53269">
      <w:pPr>
        <w:pStyle w:val="a3"/>
        <w:shd w:val="clear" w:color="auto" w:fill="ADADAD"/>
        <w:jc w:val="center"/>
        <w:rPr>
          <w:rFonts w:ascii="Verdana" w:hAnsi="Verdana"/>
          <w:color w:val="292929"/>
          <w:sz w:val="28"/>
          <w:szCs w:val="28"/>
        </w:rPr>
      </w:pPr>
      <w:r w:rsidRPr="00566D3D">
        <w:rPr>
          <w:rStyle w:val="a4"/>
          <w:rFonts w:ascii="Verdana" w:hAnsi="Verdana"/>
          <w:color w:val="292929"/>
          <w:sz w:val="28"/>
          <w:szCs w:val="28"/>
        </w:rPr>
        <w:t>II. Предмет договора</w:t>
      </w:r>
    </w:p>
    <w:p w:rsidR="00D53269" w:rsidRPr="00566D3D" w:rsidRDefault="00D53269" w:rsidP="00D53269">
      <w:pPr>
        <w:pStyle w:val="a3"/>
        <w:shd w:val="clear" w:color="auto" w:fill="ADADAD"/>
        <w:rPr>
          <w:rFonts w:ascii="Arial" w:hAnsi="Arial" w:cs="Arial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 xml:space="preserve">2.1. По настоящему договору одна сторона, Управляющая организация, оказывает другой стороне, Собственнику, услуги по управлению жилым многоквартирным домом. Собственник оплачивает услуги в объеме и порядке, </w:t>
      </w:r>
      <w:proofErr w:type="gramStart"/>
      <w:r w:rsidRPr="00566D3D">
        <w:rPr>
          <w:rFonts w:ascii="Verdana" w:hAnsi="Verdana"/>
          <w:color w:val="292929"/>
          <w:sz w:val="28"/>
          <w:szCs w:val="28"/>
        </w:rPr>
        <w:t>предусмотренным</w:t>
      </w:r>
      <w:proofErr w:type="gramEnd"/>
      <w:r w:rsidRPr="00566D3D">
        <w:rPr>
          <w:rFonts w:ascii="Verdana" w:hAnsi="Verdana"/>
          <w:color w:val="292929"/>
          <w:sz w:val="28"/>
          <w:szCs w:val="28"/>
        </w:rPr>
        <w:t xml:space="preserve"> п.6 настоящего Договора.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В услуги по управлению жилым многоквартирным домом входит: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- обеспечение выполнения работ и услуг по надлежащему содержанию и ремонту общего имущества дома, в зависимости от технического состояния жилого дома и в пределах средств, поступивших от населения на эти цели;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- доведение коммунального ресурса в зависимости от степени благоустройства дома (холодное и горячее водоснабжение, электроэнергия, тепловая энергия на отопление, услуги водоотведения, газ) до жилого (нежилого) помещения;</w:t>
      </w:r>
    </w:p>
    <w:p w:rsidR="00D53269" w:rsidRPr="00566D3D" w:rsidRDefault="00D53269" w:rsidP="00D53269">
      <w:pPr>
        <w:pStyle w:val="a3"/>
        <w:shd w:val="clear" w:color="auto" w:fill="ADADAD"/>
        <w:rPr>
          <w:rFonts w:ascii="Verdana" w:hAnsi="Verdana"/>
          <w:color w:val="292929"/>
          <w:sz w:val="28"/>
          <w:szCs w:val="28"/>
        </w:rPr>
      </w:pPr>
      <w:r w:rsidRPr="00566D3D">
        <w:rPr>
          <w:rFonts w:ascii="Verdana" w:hAnsi="Verdana"/>
          <w:color w:val="292929"/>
          <w:sz w:val="28"/>
          <w:szCs w:val="28"/>
        </w:rPr>
        <w:t>- и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proofErr w:type="gramStart"/>
      <w:r w:rsidRPr="00D53269">
        <w:rPr>
          <w:rFonts w:ascii="Verdana" w:eastAsia="Times New Roman" w:hAnsi="Verdana"/>
          <w:color w:val="292929"/>
          <w:lang w:eastAsia="ru-RU"/>
        </w:rPr>
        <w:t>ой</w:t>
      </w:r>
      <w:proofErr w:type="gramEnd"/>
      <w:r w:rsidRPr="00D53269">
        <w:rPr>
          <w:rFonts w:ascii="Verdana" w:eastAsia="Times New Roman" w:hAnsi="Verdana"/>
          <w:color w:val="292929"/>
          <w:lang w:eastAsia="ru-RU"/>
        </w:rPr>
        <w:t xml:space="preserve"> экземпляр и приложения к нему у Собственника данного жилого дома или у Управляющей организации при отсутствии законного представителя Собственника. К экземпляру договора Управляющей организации прилагается решения Собственников с подписями, являющимися подписями </w:t>
      </w:r>
      <w:r w:rsidRPr="00D53269">
        <w:rPr>
          <w:rFonts w:ascii="Verdana" w:eastAsia="Times New Roman" w:hAnsi="Verdana"/>
          <w:color w:val="292929"/>
          <w:lang w:eastAsia="ru-RU"/>
        </w:rPr>
        <w:lastRenderedPageBreak/>
        <w:t>настоящего договора со стороны Собственника и протокол общего собрания. Решения собственников к экземпляру договора Управляющей организации являются неотъемлемой частью настоящего Договора.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9.4. В случае прекращения у Собственника права собственности на помещения в многоквартирном доме, данный Договор в отношении данного Собственника считается расторгнутым. При этом новый Собственник присоединяется к настоящему Договору путем его подписания.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9.5.При отсутствии письменного отказа одной из сторон от пролонгации настоящего Договора или его пересмотра за 30 дней до окончания его действия, настоящий Договор считается продленным на тот же срок и на тех же условиях.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 xml:space="preserve">9.6. Договор </w:t>
      </w:r>
      <w:proofErr w:type="gramStart"/>
      <w:r w:rsidRPr="00D53269">
        <w:rPr>
          <w:rFonts w:ascii="Verdana" w:eastAsia="Times New Roman" w:hAnsi="Verdana"/>
          <w:color w:val="292929"/>
          <w:lang w:eastAsia="ru-RU"/>
        </w:rPr>
        <w:t>управления</w:t>
      </w:r>
      <w:proofErr w:type="gramEnd"/>
      <w:r w:rsidRPr="00D53269">
        <w:rPr>
          <w:rFonts w:ascii="Verdana" w:eastAsia="Times New Roman" w:hAnsi="Verdana"/>
          <w:color w:val="292929"/>
          <w:lang w:eastAsia="ru-RU"/>
        </w:rPr>
        <w:t xml:space="preserve"> может быть расторгнут в следующих случаях:</w:t>
      </w:r>
    </w:p>
    <w:p w:rsidR="00D53269" w:rsidRPr="00D53269" w:rsidRDefault="000F4962" w:rsidP="000F4962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-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 при изменении способа управления многоквартирным домом;</w:t>
      </w:r>
    </w:p>
    <w:p w:rsidR="00D53269" w:rsidRPr="00D53269" w:rsidRDefault="000F4962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>-</w:t>
      </w:r>
      <w:r w:rsidR="00D53269" w:rsidRPr="00D53269">
        <w:rPr>
          <w:rFonts w:ascii="Verdana" w:eastAsia="Times New Roman" w:hAnsi="Verdana"/>
          <w:color w:val="292929"/>
          <w:lang w:eastAsia="ru-RU"/>
        </w:rPr>
        <w:t xml:space="preserve"> при ликвидации Управляющей организации как юридического лица;</w:t>
      </w:r>
    </w:p>
    <w:p w:rsidR="00D53269" w:rsidRPr="00D53269" w:rsidRDefault="000F4962" w:rsidP="000F4962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>
        <w:rPr>
          <w:rFonts w:ascii="Verdana" w:eastAsia="Times New Roman" w:hAnsi="Verdana"/>
          <w:color w:val="292929"/>
          <w:lang w:eastAsia="ru-RU"/>
        </w:rPr>
        <w:t xml:space="preserve">- </w:t>
      </w:r>
      <w:r w:rsidR="00D53269" w:rsidRPr="00D53269">
        <w:rPr>
          <w:rFonts w:ascii="Verdana" w:eastAsia="Times New Roman" w:hAnsi="Verdana"/>
          <w:color w:val="292929"/>
          <w:lang w:eastAsia="ru-RU"/>
        </w:rPr>
        <w:t>на основании решения суда.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9.7. Стороны обязаны завершить финансовые расчеты в течение одного месяца с момента расторжения настоящего Договора.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Х. Приложения к настоящему Договору: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Приложение № 1 – Состав общего имущества дома.</w:t>
      </w:r>
    </w:p>
    <w:p w:rsidR="00D53269" w:rsidRPr="00D53269" w:rsidRDefault="00D53269" w:rsidP="000F4962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Приложение №2 – Перечень, состав и периодичность работ по содержанию и текущему ремонту дома.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t>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D53269">
        <w:rPr>
          <w:rFonts w:ascii="Verdana" w:eastAsia="Times New Roman" w:hAnsi="Verdana"/>
          <w:color w:val="292929"/>
          <w:lang w:eastAsia="ru-RU"/>
        </w:rPr>
        <w:lastRenderedPageBreak/>
        <w:t> </w:t>
      </w:r>
    </w:p>
    <w:p w:rsidR="00D53269" w:rsidRPr="00D53269" w:rsidRDefault="00D53269" w:rsidP="00D53269">
      <w:pPr>
        <w:shd w:val="clear" w:color="auto" w:fill="ADADAD"/>
        <w:spacing w:before="100" w:beforeAutospacing="1" w:after="100" w:afterAutospacing="1" w:line="240" w:lineRule="auto"/>
        <w:jc w:val="center"/>
        <w:rPr>
          <w:rFonts w:ascii="Verdana" w:eastAsia="Times New Roman" w:hAnsi="Verdana"/>
          <w:color w:val="292929"/>
          <w:lang w:eastAsia="ru-RU"/>
        </w:rPr>
      </w:pPr>
      <w:r w:rsidRPr="00566D3D">
        <w:rPr>
          <w:rFonts w:ascii="Verdana" w:eastAsia="Times New Roman" w:hAnsi="Verdana"/>
          <w:b/>
          <w:bCs/>
          <w:color w:val="292929"/>
          <w:lang w:eastAsia="ru-RU"/>
        </w:rPr>
        <w:t>XI. Юридические адреса и подписи сторон</w:t>
      </w:r>
    </w:p>
    <w:tbl>
      <w:tblPr>
        <w:tblW w:w="7877" w:type="dxa"/>
        <w:tblInd w:w="19" w:type="dxa"/>
        <w:tblCellMar>
          <w:left w:w="0" w:type="dxa"/>
          <w:right w:w="0" w:type="dxa"/>
        </w:tblCellMar>
        <w:tblLook w:val="04A0"/>
      </w:tblPr>
      <w:tblGrid>
        <w:gridCol w:w="3542"/>
        <w:gridCol w:w="4335"/>
      </w:tblGrid>
      <w:tr w:rsidR="00D53269" w:rsidRPr="00D53269" w:rsidTr="00E86356">
        <w:trPr>
          <w:trHeight w:val="1860"/>
        </w:trPr>
        <w:tc>
          <w:tcPr>
            <w:tcW w:w="4116" w:type="dxa"/>
            <w:tcBorders>
              <w:top w:val="single" w:sz="4" w:space="0" w:color="B5B5B5"/>
              <w:left w:val="single" w:sz="4" w:space="0" w:color="B5B5B5"/>
              <w:bottom w:val="single" w:sz="4" w:space="0" w:color="B5B5B5"/>
              <w:right w:val="single" w:sz="4" w:space="0" w:color="B5B5B5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D53269" w:rsidRPr="00D53269" w:rsidRDefault="00D53269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Управляющая организация</w:t>
            </w:r>
          </w:p>
          <w:p w:rsidR="00D53269" w:rsidRPr="00D53269" w:rsidRDefault="00E86356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ТСЖ</w:t>
            </w:r>
            <w:r w:rsidR="00D53269" w:rsidRPr="00566D3D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Лесное</w:t>
            </w:r>
            <w:r w:rsidR="00D53269" w:rsidRPr="00566D3D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»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  <w:p w:rsidR="00D53269" w:rsidRPr="00D53269" w:rsidRDefault="00E86356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ул. Ковалевского, 8</w:t>
            </w:r>
          </w:p>
          <w:p w:rsidR="00D53269" w:rsidRPr="00D53269" w:rsidRDefault="00E86356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ОГРН 114 47 07 000 140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КПП </w:t>
            </w:r>
            <w:r w:rsidR="00E8635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470701001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ИНН </w:t>
            </w:r>
            <w:r w:rsidR="00E8635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4707036048</w:t>
            </w:r>
          </w:p>
          <w:p w:rsidR="00D53269" w:rsidRPr="00D53269" w:rsidRDefault="00E86356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Председатель правления ТСЖ</w:t>
            </w:r>
            <w:r w:rsidR="00D53269"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  <w:p w:rsidR="00D53269" w:rsidRPr="00D53269" w:rsidRDefault="00E86356" w:rsidP="00D5326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_____________А.А.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Шенцев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single" w:sz="4" w:space="0" w:color="B5B5B5"/>
              <w:left w:val="single" w:sz="4" w:space="0" w:color="B5B5B5"/>
              <w:bottom w:val="single" w:sz="4" w:space="0" w:color="B5B5B5"/>
              <w:right w:val="single" w:sz="4" w:space="0" w:color="B5B5B5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D53269" w:rsidRPr="00D53269" w:rsidRDefault="00D53269" w:rsidP="00D532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Решения Собственников с подписями, являющимися подписями настоящего договора со стороны Собственника</w:t>
            </w:r>
            <w:proofErr w:type="gramStart"/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  <w:proofErr w:type="gramEnd"/>
            <w:r w:rsidR="00E8635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( </w:t>
            </w:r>
            <w:proofErr w:type="gramStart"/>
            <w:r w:rsidR="00E8635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</w:t>
            </w:r>
            <w:proofErr w:type="gramEnd"/>
            <w:r w:rsidR="00E8635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мотри приложение )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  <w:p w:rsidR="00D53269" w:rsidRPr="00D53269" w:rsidRDefault="00D53269" w:rsidP="00D532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D53269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</w:tr>
      <w:tr w:rsidR="00D53269" w:rsidRPr="00D53269" w:rsidTr="00E86356">
        <w:tblPrEx>
          <w:tblBorders>
            <w:top w:val="single" w:sz="4" w:space="0" w:color="7A97FF"/>
            <w:left w:val="single" w:sz="4" w:space="0" w:color="7A97FF"/>
            <w:bottom w:val="single" w:sz="4" w:space="0" w:color="7A97FF"/>
            <w:right w:val="single" w:sz="4" w:space="0" w:color="7A97FF"/>
          </w:tblBorders>
          <w:shd w:val="clear" w:color="auto" w:fill="B3D6FF"/>
        </w:tblPrEx>
        <w:trPr>
          <w:gridAfter w:val="1"/>
          <w:wAfter w:w="5765" w:type="dxa"/>
        </w:trPr>
        <w:tc>
          <w:tcPr>
            <w:tcW w:w="0" w:type="auto"/>
            <w:shd w:val="clear" w:color="auto" w:fill="B3D6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  <w:gridCol w:w="3340"/>
              <w:gridCol w:w="96"/>
            </w:tblGrid>
            <w:tr w:rsidR="00D53269" w:rsidRPr="00D53269">
              <w:trPr>
                <w:trHeight w:val="360"/>
              </w:trPr>
              <w:tc>
                <w:tcPr>
                  <w:tcW w:w="96" w:type="dxa"/>
                  <w:shd w:val="clear" w:color="auto" w:fill="7A97FF"/>
                  <w:vAlign w:val="center"/>
                  <w:hideMark/>
                </w:tcPr>
                <w:p w:rsidR="00D53269" w:rsidRPr="00D53269" w:rsidRDefault="00D53269" w:rsidP="00D532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7A97FF"/>
                  <w:vAlign w:val="center"/>
                  <w:hideMark/>
                </w:tcPr>
                <w:p w:rsidR="00D53269" w:rsidRPr="00D53269" w:rsidRDefault="00D53269" w:rsidP="001A50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" w:type="dxa"/>
                  <w:shd w:val="clear" w:color="auto" w:fill="7A97FF"/>
                  <w:vAlign w:val="center"/>
                  <w:hideMark/>
                </w:tcPr>
                <w:p w:rsidR="00D53269" w:rsidRPr="00D53269" w:rsidRDefault="00D53269" w:rsidP="00D532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3269" w:rsidRPr="00D53269" w:rsidRDefault="00D53269" w:rsidP="00D53269">
            <w:pPr>
              <w:spacing w:after="0" w:line="240" w:lineRule="auto"/>
              <w:rPr>
                <w:rFonts w:eastAsia="Times New Roman"/>
                <w:color w:val="auto"/>
                <w:sz w:val="14"/>
                <w:szCs w:val="14"/>
                <w:lang w:eastAsia="ru-RU"/>
              </w:rPr>
            </w:pPr>
          </w:p>
        </w:tc>
      </w:tr>
      <w:tr w:rsidR="00D53269" w:rsidRPr="00D53269" w:rsidTr="00E86356">
        <w:tblPrEx>
          <w:tblBorders>
            <w:top w:val="single" w:sz="4" w:space="0" w:color="7A97FF"/>
            <w:left w:val="single" w:sz="4" w:space="0" w:color="7A97FF"/>
            <w:bottom w:val="single" w:sz="4" w:space="0" w:color="7A97FF"/>
            <w:right w:val="single" w:sz="4" w:space="0" w:color="7A97FF"/>
          </w:tblBorders>
          <w:shd w:val="clear" w:color="auto" w:fill="B3D6FF"/>
        </w:tblPrEx>
        <w:trPr>
          <w:gridAfter w:val="1"/>
          <w:wAfter w:w="5765" w:type="dxa"/>
        </w:trPr>
        <w:tc>
          <w:tcPr>
            <w:tcW w:w="0" w:type="auto"/>
            <w:shd w:val="clear" w:color="auto" w:fill="B3D6FF"/>
            <w:hideMark/>
          </w:tcPr>
          <w:p w:rsidR="00D53269" w:rsidRPr="00D53269" w:rsidRDefault="00D53269" w:rsidP="00D53269">
            <w:pPr>
              <w:spacing w:after="0" w:line="240" w:lineRule="auto"/>
              <w:rPr>
                <w:rFonts w:eastAsia="Times New Roman"/>
                <w:color w:val="auto"/>
                <w:sz w:val="14"/>
                <w:szCs w:val="14"/>
                <w:lang w:eastAsia="ru-RU"/>
              </w:rPr>
            </w:pPr>
          </w:p>
        </w:tc>
      </w:tr>
    </w:tbl>
    <w:p w:rsidR="00D53269" w:rsidRPr="00D53269" w:rsidRDefault="00D53269" w:rsidP="00D53269">
      <w:pPr>
        <w:shd w:val="clear" w:color="auto" w:fill="ADADAD"/>
        <w:spacing w:after="84" w:line="360" w:lineRule="atLeast"/>
        <w:rPr>
          <w:rFonts w:eastAsia="Times New Roman"/>
          <w:sz w:val="16"/>
          <w:szCs w:val="16"/>
          <w:lang w:eastAsia="ru-RU"/>
        </w:rPr>
      </w:pPr>
      <w:r w:rsidRPr="00D53269">
        <w:rPr>
          <w:rFonts w:eastAsia="Times New Roman"/>
          <w:sz w:val="16"/>
          <w:szCs w:val="16"/>
          <w:lang w:eastAsia="ru-RU"/>
        </w:rPr>
        <w:t>Меню</w:t>
      </w:r>
    </w:p>
    <w:tbl>
      <w:tblPr>
        <w:tblW w:w="2112" w:type="dxa"/>
        <w:tblBorders>
          <w:top w:val="single" w:sz="4" w:space="0" w:color="7A97FF"/>
          <w:left w:val="single" w:sz="4" w:space="0" w:color="7A97FF"/>
          <w:bottom w:val="single" w:sz="4" w:space="0" w:color="7A97FF"/>
          <w:right w:val="single" w:sz="4" w:space="0" w:color="7A97FF"/>
        </w:tblBorders>
        <w:shd w:val="clear" w:color="auto" w:fill="B3D6FF"/>
        <w:tblCellMar>
          <w:left w:w="0" w:type="dxa"/>
          <w:right w:w="0" w:type="dxa"/>
        </w:tblCellMar>
        <w:tblLook w:val="04A0"/>
      </w:tblPr>
      <w:tblGrid>
        <w:gridCol w:w="2112"/>
      </w:tblGrid>
      <w:tr w:rsidR="00D53269" w:rsidRPr="00D53269" w:rsidTr="00D53269">
        <w:tc>
          <w:tcPr>
            <w:tcW w:w="0" w:type="auto"/>
            <w:shd w:val="clear" w:color="auto" w:fill="B3D6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  <w:gridCol w:w="1910"/>
              <w:gridCol w:w="96"/>
            </w:tblGrid>
            <w:tr w:rsidR="00D53269" w:rsidRPr="00D53269">
              <w:trPr>
                <w:trHeight w:val="360"/>
              </w:trPr>
              <w:tc>
                <w:tcPr>
                  <w:tcW w:w="96" w:type="dxa"/>
                  <w:shd w:val="clear" w:color="auto" w:fill="7A97FF"/>
                  <w:vAlign w:val="center"/>
                  <w:hideMark/>
                </w:tcPr>
                <w:p w:rsidR="00D53269" w:rsidRPr="00D53269" w:rsidRDefault="00D53269" w:rsidP="00D532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7A97FF"/>
                  <w:vAlign w:val="center"/>
                  <w:hideMark/>
                </w:tcPr>
                <w:p w:rsidR="00D53269" w:rsidRPr="00D53269" w:rsidRDefault="00D53269" w:rsidP="00E863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" w:type="dxa"/>
                  <w:shd w:val="clear" w:color="auto" w:fill="7A97FF"/>
                  <w:vAlign w:val="center"/>
                  <w:hideMark/>
                </w:tcPr>
                <w:p w:rsidR="00D53269" w:rsidRPr="00D53269" w:rsidRDefault="00D53269" w:rsidP="00D532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3269" w:rsidRPr="00D53269" w:rsidRDefault="00D53269" w:rsidP="00D53269">
            <w:pPr>
              <w:spacing w:after="0" w:line="240" w:lineRule="auto"/>
              <w:rPr>
                <w:rFonts w:eastAsia="Times New Roman"/>
                <w:color w:val="auto"/>
                <w:sz w:val="14"/>
                <w:szCs w:val="14"/>
                <w:lang w:eastAsia="ru-RU"/>
              </w:rPr>
            </w:pPr>
          </w:p>
        </w:tc>
      </w:tr>
      <w:tr w:rsidR="00D53269" w:rsidRPr="00D53269" w:rsidTr="00D53269">
        <w:tc>
          <w:tcPr>
            <w:tcW w:w="0" w:type="auto"/>
            <w:shd w:val="clear" w:color="auto" w:fill="B3D6FF"/>
            <w:hideMark/>
          </w:tcPr>
          <w:p w:rsidR="00D53269" w:rsidRPr="00D53269" w:rsidRDefault="00D53269" w:rsidP="00D53269">
            <w:pPr>
              <w:spacing w:after="0" w:line="240" w:lineRule="auto"/>
              <w:rPr>
                <w:rFonts w:eastAsia="Times New Roman"/>
                <w:color w:val="auto"/>
                <w:sz w:val="14"/>
                <w:szCs w:val="14"/>
                <w:lang w:eastAsia="ru-RU"/>
              </w:rPr>
            </w:pPr>
          </w:p>
        </w:tc>
      </w:tr>
    </w:tbl>
    <w:p w:rsidR="00D53269" w:rsidRPr="00D53269" w:rsidRDefault="00D53269" w:rsidP="00D53269">
      <w:pPr>
        <w:shd w:val="clear" w:color="auto" w:fill="ADADAD"/>
        <w:spacing w:before="240" w:after="240" w:line="240" w:lineRule="auto"/>
        <w:ind w:left="240" w:right="240"/>
        <w:jc w:val="center"/>
        <w:rPr>
          <w:rFonts w:eastAsia="Times New Roman"/>
          <w:color w:val="292929"/>
          <w:sz w:val="12"/>
          <w:szCs w:val="12"/>
          <w:lang w:eastAsia="ru-RU"/>
        </w:rPr>
      </w:pPr>
      <w:r w:rsidRPr="00D53269">
        <w:rPr>
          <w:rFonts w:eastAsia="Times New Roman"/>
          <w:color w:val="292929"/>
          <w:sz w:val="12"/>
          <w:szCs w:val="12"/>
          <w:lang w:eastAsia="ru-RU"/>
        </w:rPr>
        <w:t xml:space="preserve">663690, РФ, Красноярский край, </w:t>
      </w:r>
      <w:proofErr w:type="spellStart"/>
      <w:r w:rsidRPr="00D53269">
        <w:rPr>
          <w:rFonts w:eastAsia="Times New Roman"/>
          <w:color w:val="292929"/>
          <w:sz w:val="12"/>
          <w:szCs w:val="12"/>
          <w:lang w:eastAsia="ru-RU"/>
        </w:rPr>
        <w:t>г</w:t>
      </w:r>
      <w:proofErr w:type="gramStart"/>
      <w:r w:rsidRPr="00D53269">
        <w:rPr>
          <w:rFonts w:eastAsia="Times New Roman"/>
          <w:color w:val="292929"/>
          <w:sz w:val="12"/>
          <w:szCs w:val="12"/>
          <w:lang w:eastAsia="ru-RU"/>
        </w:rPr>
        <w:t>.З</w:t>
      </w:r>
      <w:proofErr w:type="gramEnd"/>
      <w:r w:rsidRPr="00D53269">
        <w:rPr>
          <w:rFonts w:eastAsia="Times New Roman"/>
          <w:color w:val="292929"/>
          <w:sz w:val="12"/>
          <w:szCs w:val="12"/>
          <w:lang w:eastAsia="ru-RU"/>
        </w:rPr>
        <w:t>еленогорск</w:t>
      </w:r>
      <w:proofErr w:type="spellEnd"/>
      <w:r w:rsidRPr="00D53269">
        <w:rPr>
          <w:rFonts w:eastAsia="Times New Roman"/>
          <w:color w:val="292929"/>
          <w:sz w:val="12"/>
          <w:szCs w:val="12"/>
          <w:lang w:eastAsia="ru-RU"/>
        </w:rPr>
        <w:t>, ул.Советская,7, а/я 54</w:t>
      </w:r>
    </w:p>
    <w:p w:rsidR="00030482" w:rsidRDefault="00030482"/>
    <w:sectPr w:rsidR="00030482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42AEF"/>
    <w:multiLevelType w:val="multilevel"/>
    <w:tmpl w:val="B4D8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45BDB"/>
    <w:multiLevelType w:val="multilevel"/>
    <w:tmpl w:val="5B96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269"/>
    <w:rsid w:val="000260D0"/>
    <w:rsid w:val="00030482"/>
    <w:rsid w:val="000F4962"/>
    <w:rsid w:val="001A503E"/>
    <w:rsid w:val="00326711"/>
    <w:rsid w:val="003F65BD"/>
    <w:rsid w:val="00416852"/>
    <w:rsid w:val="00473BB7"/>
    <w:rsid w:val="00512B57"/>
    <w:rsid w:val="00566D3D"/>
    <w:rsid w:val="005C136F"/>
    <w:rsid w:val="00655E5B"/>
    <w:rsid w:val="006B46EC"/>
    <w:rsid w:val="00797A11"/>
    <w:rsid w:val="008519F0"/>
    <w:rsid w:val="00910F18"/>
    <w:rsid w:val="009234C5"/>
    <w:rsid w:val="00924053"/>
    <w:rsid w:val="0095664E"/>
    <w:rsid w:val="00A16634"/>
    <w:rsid w:val="00AC507D"/>
    <w:rsid w:val="00B53223"/>
    <w:rsid w:val="00BD6381"/>
    <w:rsid w:val="00BE32DE"/>
    <w:rsid w:val="00CF3D46"/>
    <w:rsid w:val="00D35040"/>
    <w:rsid w:val="00D53269"/>
    <w:rsid w:val="00DA7805"/>
    <w:rsid w:val="00E011BD"/>
    <w:rsid w:val="00E12D3A"/>
    <w:rsid w:val="00E4270A"/>
    <w:rsid w:val="00E46323"/>
    <w:rsid w:val="00E61263"/>
    <w:rsid w:val="00E86356"/>
    <w:rsid w:val="00ED233E"/>
    <w:rsid w:val="00F2448A"/>
    <w:rsid w:val="00F6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paragraph" w:styleId="2">
    <w:name w:val="heading 2"/>
    <w:basedOn w:val="a"/>
    <w:link w:val="20"/>
    <w:uiPriority w:val="9"/>
    <w:qFormat/>
    <w:rsid w:val="00D532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3269"/>
    <w:rPr>
      <w:rFonts w:ascii="Times New Roman" w:eastAsia="Times New Roman" w:hAnsi="Times New Roman" w:cs="Times New Roman"/>
      <w:b/>
      <w:bCs/>
      <w:color w:val="auto"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53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3269"/>
    <w:rPr>
      <w:b/>
      <w:bCs/>
    </w:rPr>
  </w:style>
  <w:style w:type="character" w:customStyle="1" w:styleId="apple-converted-space">
    <w:name w:val="apple-converted-space"/>
    <w:basedOn w:val="a0"/>
    <w:rsid w:val="00D53269"/>
  </w:style>
  <w:style w:type="character" w:styleId="a5">
    <w:name w:val="Hyperlink"/>
    <w:basedOn w:val="a0"/>
    <w:uiPriority w:val="99"/>
    <w:semiHidden/>
    <w:unhideWhenUsed/>
    <w:rsid w:val="00D53269"/>
    <w:rPr>
      <w:color w:val="0000FF"/>
      <w:u w:val="single"/>
    </w:rPr>
  </w:style>
  <w:style w:type="paragraph" w:customStyle="1" w:styleId="page-footer">
    <w:name w:val="page-footer"/>
    <w:basedOn w:val="a"/>
    <w:rsid w:val="00D53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2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9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365238">
                          <w:marLeft w:val="120"/>
                          <w:marRight w:val="12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54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668293">
                                          <w:marLeft w:val="120"/>
                                          <w:marRight w:val="12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3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424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384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736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993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84861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2059">
                                  <w:marLeft w:val="0"/>
                                  <w:marRight w:val="0"/>
                                  <w:marTop w:val="0"/>
                                  <w:marBottom w:val="8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33380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62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4354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57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7573588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0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5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769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5395736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93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63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7203992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60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40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1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563868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95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89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55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5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70821">
          <w:marLeft w:val="120"/>
          <w:marRight w:val="1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9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7419">
                          <w:marLeft w:val="120"/>
                          <w:marRight w:val="12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52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8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308903">
                                          <w:marLeft w:val="120"/>
                                          <w:marRight w:val="12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796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3307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178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1229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78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3184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95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89870">
                                  <w:marLeft w:val="0"/>
                                  <w:marRight w:val="0"/>
                                  <w:marTop w:val="0"/>
                                  <w:marBottom w:val="8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5223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61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405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09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9397056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3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17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3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831220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60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19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9770853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6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39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5315184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86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39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DE891-C5B3-4018-8148-E87D4CCE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19</Pages>
  <Words>4572</Words>
  <Characters>26065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cp:lastPrinted>2016-02-04T10:20:00Z</cp:lastPrinted>
  <dcterms:created xsi:type="dcterms:W3CDTF">2016-02-03T09:27:00Z</dcterms:created>
  <dcterms:modified xsi:type="dcterms:W3CDTF">2016-02-20T11:53:00Z</dcterms:modified>
</cp:coreProperties>
</file>